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Cs/>
          <w:sz w:val="52"/>
          <w:szCs w:val="52"/>
        </w:rPr>
      </w:pP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苏州市近零碳工厂</w:t>
      </w: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评价报告</w:t>
      </w:r>
    </w:p>
    <w:p>
      <w:pPr>
        <w:rPr>
          <w:rFonts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eastAsia="仿宋" w:cs="Times New Roman"/>
          <w:sz w:val="28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申报单位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1928" w:firstLineChars="6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所在地区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</w:p>
    <w:p>
      <w:pPr>
        <w:rPr>
          <w:rFonts w:ascii="Times New Roman" w:hAnsi="Times New Roman" w:eastAsia="微软雅黑" w:cs="Times New Roman"/>
          <w:sz w:val="32"/>
        </w:rPr>
      </w:pPr>
      <w:r>
        <w:rPr>
          <w:rFonts w:ascii="Times New Roman" w:hAnsi="Times New Roman" w:eastAsia="微软雅黑" w:cs="Times New Roman"/>
          <w:sz w:val="32"/>
        </w:rPr>
        <w:t xml:space="preserve">   </w:t>
      </w:r>
    </w:p>
    <w:p>
      <w:pPr>
        <w:ind w:firstLine="420" w:firstLineChars="150"/>
        <w:rPr>
          <w:rFonts w:ascii="Times New Roman" w:hAnsi="Times New Roman" w:eastAsia="微软雅黑" w:cs="Times New Roman"/>
          <w:sz w:val="28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苏州市工业和信息化局制</w:t>
      </w:r>
    </w:p>
    <w:p>
      <w:pPr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20  年    月    日</w:t>
      </w:r>
    </w:p>
    <w:p>
      <w:pPr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方正小标宋_GBK" w:eastAsia="方正小标宋_GBK" w:cs="Times New Roman" w:hAnsiTheme="minorEastAsia"/>
          <w:sz w:val="44"/>
          <w:szCs w:val="44"/>
        </w:rPr>
      </w:pPr>
      <w:r>
        <w:rPr>
          <w:rFonts w:hint="eastAsia" w:ascii="方正小标宋_GBK" w:eastAsia="方正小标宋_GBK" w:cs="Times New Roman" w:hAnsiTheme="minorEastAsia"/>
          <w:sz w:val="44"/>
          <w:szCs w:val="44"/>
        </w:rPr>
        <w:t>基本信息表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148"/>
        <w:gridCol w:w="284"/>
        <w:gridCol w:w="1701"/>
        <w:gridCol w:w="14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一、工厂基本信息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工厂地址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绿色工厂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省级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绿色制造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相关荣誉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绿色供应链管理企业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工业产品绿色设计示范企业</w:t>
            </w:r>
          </w:p>
          <w:p>
            <w:pPr>
              <w:widowControl/>
              <w:ind w:firstLine="360" w:firstLineChars="15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绿色设计产品       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绿色发展领军企业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工厂联系人</w:t>
            </w:r>
          </w:p>
        </w:tc>
        <w:tc>
          <w:tcPr>
            <w:tcW w:w="2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、“近零碳”工厂评价结果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2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符合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材料真实性承诺：</w:t>
            </w: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我单位郑重承诺：本次申报苏州市近零碳工厂所提交的相关数据和信息均真实、有效，愿接受并积极配合主管部门的监督抽查和核验。如有违反，愿承担由此产生的相应责任。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1204"/>
              <w:jc w:val="right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right="2891"/>
              <w:jc w:val="right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法人或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负责人签字：             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（公章）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日期：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bCs/>
          <w:sz w:val="44"/>
          <w:szCs w:val="44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4"/>
          <w:szCs w:val="44"/>
        </w:rPr>
        <w:t>近零碳工厂评价报告（格式）</w:t>
      </w:r>
    </w:p>
    <w:p>
      <w:pPr>
        <w:spacing w:line="360" w:lineRule="auto"/>
        <w:ind w:firstLine="880" w:firstLineChars="200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第一章  工厂基本情况</w:t>
      </w:r>
    </w:p>
    <w:p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第一节 工厂概况</w:t>
      </w:r>
    </w:p>
    <w:p>
      <w:pPr>
        <w:spacing w:line="560" w:lineRule="exact"/>
        <w:ind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企业成立时间、发展历程、组织结构、申报边界、管理体系、经营情况、生产工艺流程、主要产品等。</w:t>
      </w:r>
    </w:p>
    <w:p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</w:rPr>
        <w:t>第二节 近零碳工厂建设情况</w:t>
      </w:r>
      <w:r>
        <w:rPr>
          <w:rFonts w:ascii="楷体_GB2312" w:hAnsi="Times New Roman" w:eastAsia="楷体_GB2312" w:cs="Times New Roman"/>
          <w:bCs/>
          <w:sz w:val="32"/>
          <w:szCs w:val="32"/>
        </w:rPr>
        <w:t xml:space="preserve"> </w:t>
      </w:r>
    </w:p>
    <w:p>
      <w:pPr>
        <w:spacing w:line="360" w:lineRule="auto"/>
        <w:ind w:firstLine="640" w:firstLineChars="200"/>
        <w:jc w:val="left"/>
        <w:rPr>
          <w:rFonts w:ascii="楷体_GB2312" w:hAnsi="Times New Roman" w:eastAsia="楷体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第二章  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基本要求与评价指标符合性</w:t>
      </w:r>
    </w:p>
    <w:p>
      <w:pPr>
        <w:spacing w:line="600" w:lineRule="exact"/>
        <w:ind w:firstLine="640" w:firstLineChars="200"/>
        <w:jc w:val="left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对照评价指标体系及相关证明材料进行情况描述。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第一节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基本要求符合情况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第二节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近零目标与路径符合情况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第三节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温室气体核算符合情况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第四节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实施运行符合情况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第五节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产品符合情况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第六节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能源资源投入符合情况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第七节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环境排放符合情况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第八节</w:t>
      </w:r>
      <w:r>
        <w:rPr>
          <w:rFonts w:ascii="楷体_GB2312" w:hAnsi="楷体" w:eastAsia="楷体_GB2312" w:cs="Times New Roman"/>
          <w:bCs/>
          <w:sz w:val="32"/>
          <w:szCs w:val="32"/>
        </w:rPr>
        <w:t xml:space="preserve"> </w:t>
      </w:r>
      <w:r>
        <w:rPr>
          <w:rFonts w:hint="eastAsia" w:ascii="楷体_GB2312" w:hAnsi="楷体" w:eastAsia="楷体_GB2312" w:cs="Times New Roman"/>
          <w:bCs/>
          <w:sz w:val="32"/>
          <w:szCs w:val="32"/>
        </w:rPr>
        <w:t>绩效符合情况</w:t>
      </w:r>
    </w:p>
    <w:p>
      <w:pPr>
        <w:spacing w:line="600" w:lineRule="exact"/>
        <w:ind w:firstLine="640" w:firstLineChars="200"/>
        <w:jc w:val="left"/>
        <w:rPr>
          <w:rFonts w:ascii="楷体_GB2312" w:hAnsi="楷体" w:eastAsia="楷体_GB2312" w:cs="Times New Roman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第三章  下一步工作</w:t>
      </w:r>
    </w:p>
    <w:p>
      <w:pPr>
        <w:spacing w:line="600" w:lineRule="exact"/>
        <w:ind w:firstLine="640" w:firstLineChars="200"/>
        <w:rPr>
          <w:rFonts w:ascii="仿宋_GB2312" w:hAnsi="楷体" w:eastAsia="仿宋_GB2312" w:cs="Times New Roman"/>
          <w:bCs/>
          <w:sz w:val="32"/>
          <w:szCs w:val="32"/>
        </w:rPr>
      </w:pPr>
      <w:r>
        <w:rPr>
          <w:rFonts w:hint="eastAsia" w:ascii="仿宋_GB2312" w:hAnsi="楷体" w:eastAsia="仿宋_GB2312" w:cs="Times New Roman"/>
          <w:bCs/>
          <w:sz w:val="32"/>
          <w:szCs w:val="32"/>
        </w:rPr>
        <w:t>说明工厂在持续推进近零碳工厂建设方面拟开展的重点工作，拟实施的重大项目情况。</w:t>
      </w:r>
    </w:p>
    <w:p>
      <w:pPr>
        <w:spacing w:after="312" w:afterLines="100" w:line="36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第四章  碳排放情况</w:t>
      </w:r>
    </w:p>
    <w:tbl>
      <w:tblPr>
        <w:tblStyle w:val="6"/>
        <w:tblW w:w="6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01"/>
        <w:gridCol w:w="1701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能源使用情况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产值（万元）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能耗（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用电量（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光伏装机容量（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光伏发电量（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绿电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绿证购买量（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/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</w:pPr>
    </w:p>
    <w:tbl>
      <w:tblPr>
        <w:tblStyle w:val="6"/>
        <w:tblW w:w="7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701"/>
        <w:gridCol w:w="170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温室气体排放量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2022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电力排放因子（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/MWh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年度温室气体排放量（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年度温室气体抵消量（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抵消后的温室气体排放量（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01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z w:val="24"/>
          <w:szCs w:val="24"/>
        </w:rPr>
        <w:t>注：年度温室气体排放量为范围</w:t>
      </w:r>
      <w:r>
        <w:rPr>
          <w:rFonts w:ascii="Times New Roman" w:hAnsi="Times New Roman" w:eastAsia="楷体" w:cs="Times New Roman"/>
          <w:bCs/>
          <w:sz w:val="24"/>
          <w:szCs w:val="24"/>
        </w:rPr>
        <w:t>1+</w:t>
      </w:r>
      <w:r>
        <w:rPr>
          <w:rFonts w:hint="eastAsia" w:ascii="Times New Roman" w:hAnsi="Times New Roman" w:eastAsia="楷体" w:cs="Times New Roman"/>
          <w:bCs/>
          <w:sz w:val="24"/>
          <w:szCs w:val="24"/>
        </w:rPr>
        <w:t>范围</w:t>
      </w:r>
      <w:r>
        <w:rPr>
          <w:rFonts w:ascii="Times New Roman" w:hAnsi="Times New Roman" w:eastAsia="楷体" w:cs="Times New Roman"/>
          <w:bCs/>
          <w:sz w:val="24"/>
          <w:szCs w:val="24"/>
        </w:rPr>
        <w:t>2</w:t>
      </w:r>
    </w:p>
    <w:p>
      <w:pPr>
        <w:spacing w:line="600" w:lineRule="exact"/>
        <w:ind w:firstLine="600"/>
        <w:rPr>
          <w:rFonts w:ascii="楷体" w:hAnsi="楷体" w:eastAsia="楷体" w:cs="Times New Roman"/>
          <w:bCs/>
          <w:sz w:val="24"/>
          <w:szCs w:val="24"/>
        </w:rPr>
      </w:pPr>
    </w:p>
    <w:tbl>
      <w:tblPr>
        <w:tblStyle w:val="6"/>
        <w:tblW w:w="7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701"/>
        <w:gridCol w:w="1701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年度碳抵消情况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范围</w:t>
            </w: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温室气体排放量（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温室气体抵消量（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tCO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vertAlign w:val="subscript"/>
              </w:rPr>
              <w:t>2e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6" w:type="dxa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温室气体抵消方式</w:t>
            </w: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601"/>
        <w:rPr>
          <w:rFonts w:ascii="Times New Roman" w:hAnsi="Times New Roman" w:eastAsia="楷体" w:cs="Times New Roman"/>
          <w:bCs/>
          <w:sz w:val="24"/>
          <w:szCs w:val="24"/>
        </w:rPr>
      </w:pPr>
      <w:r>
        <w:rPr>
          <w:rFonts w:hint="eastAsia" w:ascii="Times New Roman" w:hAnsi="Times New Roman" w:eastAsia="楷体" w:cs="Times New Roman"/>
          <w:bCs/>
          <w:sz w:val="24"/>
          <w:szCs w:val="24"/>
        </w:rPr>
        <w:t>注：温室气体抵消方式填写国际国内绿证绿电、</w:t>
      </w:r>
      <w:r>
        <w:rPr>
          <w:rFonts w:ascii="Times New Roman" w:hAnsi="Times New Roman" w:eastAsia="楷体" w:cs="Times New Roman"/>
          <w:bCs/>
          <w:sz w:val="24"/>
          <w:szCs w:val="24"/>
        </w:rPr>
        <w:t>CCER</w:t>
      </w:r>
      <w:r>
        <w:rPr>
          <w:rFonts w:hint="eastAsia" w:ascii="Times New Roman" w:hAnsi="Times New Roman" w:eastAsia="楷体" w:cs="Times New Roman"/>
          <w:bCs/>
          <w:sz w:val="24"/>
          <w:szCs w:val="24"/>
        </w:rPr>
        <w:t>项目等</w:t>
      </w:r>
    </w:p>
    <w:p>
      <w:pPr>
        <w:ind w:firstLine="600" w:firstLineChars="250"/>
        <w:rPr>
          <w:rFonts w:ascii="Times New Roman" w:hAnsi="Times New Roman" w:eastAsia="楷体" w:cs="Times New Roman"/>
          <w:bCs/>
          <w:sz w:val="24"/>
          <w:szCs w:val="24"/>
        </w:rPr>
      </w:pPr>
    </w:p>
    <w:p>
      <w:pPr>
        <w:ind w:firstLine="600" w:firstLineChars="250"/>
        <w:rPr>
          <w:rFonts w:ascii="Times New Roman" w:hAnsi="Times New Roman" w:eastAsia="楷体" w:cs="Times New Roman"/>
          <w:bCs/>
          <w:sz w:val="24"/>
          <w:szCs w:val="24"/>
        </w:rPr>
      </w:pPr>
    </w:p>
    <w:p>
      <w:pPr>
        <w:ind w:firstLine="800" w:firstLineChars="2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第五章  近零碳工厂创建评价表</w:t>
      </w:r>
    </w:p>
    <w:p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楷体" w:hAnsi="楷体" w:eastAsia="楷体" w:cs="Times New Roman"/>
          <w:bCs/>
          <w:sz w:val="32"/>
          <w:szCs w:val="32"/>
        </w:rPr>
        <w:t>依据苏州市近零碳工厂评价指标体系填写表格。</w:t>
      </w:r>
    </w:p>
    <w:p>
      <w:pPr>
        <w:ind w:firstLine="640" w:firstLineChars="200"/>
        <w:rPr>
          <w:rFonts w:ascii="楷体" w:hAnsi="楷体" w:eastAsia="楷体" w:cs="Times New Roman"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第六章  相关证明材料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包括但不限于以下材料：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指标完成情况相关证明材料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其他证明材料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C3528"/>
    <w:multiLevelType w:val="multilevel"/>
    <w:tmpl w:val="43CC3528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2D"/>
    <w:rsid w:val="0000482B"/>
    <w:rsid w:val="00006F9C"/>
    <w:rsid w:val="00022F04"/>
    <w:rsid w:val="000421B2"/>
    <w:rsid w:val="00050299"/>
    <w:rsid w:val="00054AC9"/>
    <w:rsid w:val="00081513"/>
    <w:rsid w:val="000C3593"/>
    <w:rsid w:val="000C42FF"/>
    <w:rsid w:val="00145906"/>
    <w:rsid w:val="001520C0"/>
    <w:rsid w:val="001658AB"/>
    <w:rsid w:val="0018397E"/>
    <w:rsid w:val="00190C5A"/>
    <w:rsid w:val="00195DCE"/>
    <w:rsid w:val="001C3F53"/>
    <w:rsid w:val="001E7274"/>
    <w:rsid w:val="001F59F9"/>
    <w:rsid w:val="002218FA"/>
    <w:rsid w:val="00223532"/>
    <w:rsid w:val="00242628"/>
    <w:rsid w:val="002908B6"/>
    <w:rsid w:val="002A58A6"/>
    <w:rsid w:val="002B6D7E"/>
    <w:rsid w:val="002C2BEE"/>
    <w:rsid w:val="002E43B1"/>
    <w:rsid w:val="002F012D"/>
    <w:rsid w:val="003102B1"/>
    <w:rsid w:val="00346ABD"/>
    <w:rsid w:val="00350C3A"/>
    <w:rsid w:val="003774B1"/>
    <w:rsid w:val="0038587E"/>
    <w:rsid w:val="003C3765"/>
    <w:rsid w:val="003F3020"/>
    <w:rsid w:val="003F5460"/>
    <w:rsid w:val="0042113D"/>
    <w:rsid w:val="00426950"/>
    <w:rsid w:val="00431458"/>
    <w:rsid w:val="00437AF5"/>
    <w:rsid w:val="00487961"/>
    <w:rsid w:val="004910FB"/>
    <w:rsid w:val="004B046C"/>
    <w:rsid w:val="004B3FD9"/>
    <w:rsid w:val="00517EC1"/>
    <w:rsid w:val="0054238D"/>
    <w:rsid w:val="00545742"/>
    <w:rsid w:val="005638DB"/>
    <w:rsid w:val="00565B30"/>
    <w:rsid w:val="00585F7D"/>
    <w:rsid w:val="005F6697"/>
    <w:rsid w:val="006256C4"/>
    <w:rsid w:val="006317BE"/>
    <w:rsid w:val="00634B22"/>
    <w:rsid w:val="00662407"/>
    <w:rsid w:val="00683801"/>
    <w:rsid w:val="006938F6"/>
    <w:rsid w:val="00693B57"/>
    <w:rsid w:val="006A5F94"/>
    <w:rsid w:val="00712FFD"/>
    <w:rsid w:val="00737A5D"/>
    <w:rsid w:val="007478A9"/>
    <w:rsid w:val="007905E2"/>
    <w:rsid w:val="007F20D0"/>
    <w:rsid w:val="00805916"/>
    <w:rsid w:val="0086611F"/>
    <w:rsid w:val="00871198"/>
    <w:rsid w:val="008C150A"/>
    <w:rsid w:val="008E7E6A"/>
    <w:rsid w:val="008F67CC"/>
    <w:rsid w:val="008F6F1F"/>
    <w:rsid w:val="00916D58"/>
    <w:rsid w:val="00937DFA"/>
    <w:rsid w:val="0097232B"/>
    <w:rsid w:val="00983831"/>
    <w:rsid w:val="009C0079"/>
    <w:rsid w:val="009C4AF7"/>
    <w:rsid w:val="009D6C2D"/>
    <w:rsid w:val="00A004D7"/>
    <w:rsid w:val="00A31E5E"/>
    <w:rsid w:val="00A846D4"/>
    <w:rsid w:val="00AF4ECB"/>
    <w:rsid w:val="00B934E2"/>
    <w:rsid w:val="00BB45E3"/>
    <w:rsid w:val="00BD0B14"/>
    <w:rsid w:val="00BD11CB"/>
    <w:rsid w:val="00BD4274"/>
    <w:rsid w:val="00BD7F83"/>
    <w:rsid w:val="00BF5C03"/>
    <w:rsid w:val="00C068E8"/>
    <w:rsid w:val="00C51E09"/>
    <w:rsid w:val="00C600B7"/>
    <w:rsid w:val="00C71DDC"/>
    <w:rsid w:val="00C8304F"/>
    <w:rsid w:val="00C92E57"/>
    <w:rsid w:val="00C972F4"/>
    <w:rsid w:val="00CA1D9C"/>
    <w:rsid w:val="00CC6CAB"/>
    <w:rsid w:val="00CD3FEE"/>
    <w:rsid w:val="00CE5D81"/>
    <w:rsid w:val="00D31E5F"/>
    <w:rsid w:val="00D42618"/>
    <w:rsid w:val="00D57688"/>
    <w:rsid w:val="00D756C7"/>
    <w:rsid w:val="00D906F0"/>
    <w:rsid w:val="00DC4F3D"/>
    <w:rsid w:val="00DC58A6"/>
    <w:rsid w:val="00DE15B4"/>
    <w:rsid w:val="00DF2342"/>
    <w:rsid w:val="00DF23E4"/>
    <w:rsid w:val="00DF7AA1"/>
    <w:rsid w:val="00E0683F"/>
    <w:rsid w:val="00E56F8D"/>
    <w:rsid w:val="00E931FD"/>
    <w:rsid w:val="00EB658C"/>
    <w:rsid w:val="00F56832"/>
    <w:rsid w:val="00F62880"/>
    <w:rsid w:val="00F84EE7"/>
    <w:rsid w:val="00FB4070"/>
    <w:rsid w:val="00FB43C8"/>
    <w:rsid w:val="00FF5BAB"/>
    <w:rsid w:val="1C1F3A38"/>
    <w:rsid w:val="242651C4"/>
    <w:rsid w:val="254B50B2"/>
    <w:rsid w:val="31A718C1"/>
    <w:rsid w:val="66133624"/>
    <w:rsid w:val="744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黑体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1B7CA-6D30-4F71-BA69-FF27F07A3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188</Words>
  <Characters>1077</Characters>
  <Lines>8</Lines>
  <Paragraphs>2</Paragraphs>
  <TotalTime>276</TotalTime>
  <ScaleCrop>false</ScaleCrop>
  <LinksUpToDate>false</LinksUpToDate>
  <CharactersWithSpaces>1263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2022-04-14T01:57:00Z</dcterms:created>
  <dc:creator>贝荣华</dc:creator>
  <cp:lastModifiedBy>Administrator</cp:lastModifiedBy>
  <cp:lastPrinted>2024-04-02T07:21:00Z</cp:lastPrinted>
  <dcterms:modified xsi:type="dcterms:W3CDTF">2025-03-24T10:03:04Z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