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color w:val="auto"/>
          <w:sz w:val="44"/>
          <w:szCs w:val="44"/>
        </w:rPr>
        <w:t>2025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度苏州工业园区集成电路产业发展专项资金项目申报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ascii="Times New Roman" w:hAnsi="Times New Roman" w:eastAsia="楷体" w:cs="Times New Roman"/>
          <w:bCs/>
          <w:sz w:val="32"/>
          <w:szCs w:val="32"/>
        </w:rPr>
        <w:t xml:space="preserve">2.3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产业强基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一、项目基本信息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单位地址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（万元）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验证产品</w:t>
            </w:r>
            <w:r>
              <w:rPr>
                <w:rFonts w:ascii="Times New Roman" w:hAnsi="Times New Roman"/>
                <w:spacing w:val="-10"/>
                <w:sz w:val="24"/>
              </w:rPr>
              <w:t>名称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进入验证单位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验证单位介绍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pacing w:val="-10"/>
                <w:sz w:val="24"/>
              </w:rPr>
              <w:t>（阐述验证单位的行业地位水平和入选的主要榜单资质）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hint="eastAsia" w:ascii="Times New Roman" w:hAnsi="Times New Roman"/>
                <w:spacing w:val="-10"/>
                <w:sz w:val="24"/>
              </w:rPr>
              <w:t>验证费用（万元）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营业收入增长率（%）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企业研发投入（万元）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研发投入占比（%）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实缴税金总额（万元）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企业所得税（万元）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</w:t>
            </w:r>
            <w:r>
              <w:rPr>
                <w:rFonts w:ascii="Times New Roman" w:hAnsi="Times New Roman"/>
                <w:sz w:val="24"/>
              </w:rPr>
              <w:t>数量（</w:t>
            </w:r>
            <w:r>
              <w:rPr>
                <w:rFonts w:hint="eastAsia" w:ascii="Times New Roman" w:hAnsi="Times New Roman"/>
                <w:sz w:val="24"/>
              </w:rPr>
              <w:t>个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企业</w:t>
            </w:r>
            <w:r>
              <w:rPr>
                <w:rFonts w:ascii="Times New Roman" w:hAnsi="Times New Roman"/>
                <w:sz w:val="24"/>
              </w:rPr>
              <w:t>用人情况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职工总数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专职研发人员数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706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专职研发人员本科、硕士、博士占比情况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69" w:type="dxa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pStyle w:val="8"/>
        <w:ind w:left="-1134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验证产品信息</w:t>
      </w:r>
    </w:p>
    <w:p>
      <w:pPr>
        <w:pStyle w:val="8"/>
        <w:numPr>
          <w:ilvl w:val="0"/>
          <w:numId w:val="1"/>
        </w:numPr>
        <w:snapToGrid w:val="0"/>
        <w:spacing w:before="156" w:beforeLines="50"/>
        <w:ind w:left="-54" w:hanging="88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产品用途及适用场景</w:t>
      </w:r>
    </w:p>
    <w:p>
      <w:pPr>
        <w:pStyle w:val="8"/>
        <w:numPr>
          <w:ilvl w:val="0"/>
          <w:numId w:val="1"/>
        </w:numPr>
        <w:snapToGrid w:val="0"/>
        <w:spacing w:before="156" w:beforeLines="50"/>
        <w:ind w:left="-54" w:hanging="88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技术亮点</w:t>
      </w:r>
    </w:p>
    <w:p>
      <w:pPr>
        <w:pStyle w:val="8"/>
        <w:numPr>
          <w:ilvl w:val="0"/>
          <w:numId w:val="1"/>
        </w:numPr>
        <w:snapToGrid w:val="0"/>
        <w:spacing w:before="156" w:beforeLines="50"/>
        <w:ind w:left="-54" w:hanging="88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经济及社会效益</w:t>
      </w:r>
    </w:p>
    <w:p>
      <w:pPr>
        <w:pStyle w:val="8"/>
        <w:numPr>
          <w:ilvl w:val="0"/>
          <w:numId w:val="1"/>
        </w:numPr>
        <w:snapToGrid w:val="0"/>
        <w:spacing w:before="156" w:beforeLines="50"/>
        <w:ind w:left="-54" w:hanging="88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国产化替代潜力</w:t>
      </w:r>
    </w:p>
    <w:p>
      <w:pPr>
        <w:pStyle w:val="8"/>
        <w:numPr>
          <w:ilvl w:val="0"/>
          <w:numId w:val="1"/>
        </w:numPr>
        <w:snapToGrid w:val="0"/>
        <w:spacing w:before="156" w:beforeLines="50"/>
        <w:ind w:left="-54" w:hanging="88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下一步开发及推广计划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EE9"/>
    <w:multiLevelType w:val="multilevel"/>
    <w:tmpl w:val="17780EE9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56AA3"/>
    <w:rsid w:val="000A6666"/>
    <w:rsid w:val="000B02F3"/>
    <w:rsid w:val="001673A6"/>
    <w:rsid w:val="001C060D"/>
    <w:rsid w:val="001C4659"/>
    <w:rsid w:val="001E2509"/>
    <w:rsid w:val="001F0696"/>
    <w:rsid w:val="001F7168"/>
    <w:rsid w:val="00210896"/>
    <w:rsid w:val="00261BA9"/>
    <w:rsid w:val="00294E6D"/>
    <w:rsid w:val="00295457"/>
    <w:rsid w:val="002B7E9E"/>
    <w:rsid w:val="002F23B1"/>
    <w:rsid w:val="0032033D"/>
    <w:rsid w:val="003336B6"/>
    <w:rsid w:val="003877A8"/>
    <w:rsid w:val="003A0B0A"/>
    <w:rsid w:val="003E09DD"/>
    <w:rsid w:val="003F433F"/>
    <w:rsid w:val="00417278"/>
    <w:rsid w:val="0045557B"/>
    <w:rsid w:val="004857F5"/>
    <w:rsid w:val="00497F4E"/>
    <w:rsid w:val="004A0E4A"/>
    <w:rsid w:val="004B34A7"/>
    <w:rsid w:val="00573D1A"/>
    <w:rsid w:val="005B1FDB"/>
    <w:rsid w:val="005C3245"/>
    <w:rsid w:val="005C38E3"/>
    <w:rsid w:val="00610D7F"/>
    <w:rsid w:val="00616D81"/>
    <w:rsid w:val="0062506D"/>
    <w:rsid w:val="00651D58"/>
    <w:rsid w:val="006529FD"/>
    <w:rsid w:val="006565C4"/>
    <w:rsid w:val="0066055A"/>
    <w:rsid w:val="00662F64"/>
    <w:rsid w:val="006E0C13"/>
    <w:rsid w:val="006E6E62"/>
    <w:rsid w:val="006E7C41"/>
    <w:rsid w:val="00742328"/>
    <w:rsid w:val="007A2B18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8F6FD7"/>
    <w:rsid w:val="009353E3"/>
    <w:rsid w:val="0097639A"/>
    <w:rsid w:val="0098223C"/>
    <w:rsid w:val="00A903AB"/>
    <w:rsid w:val="00AD6FDE"/>
    <w:rsid w:val="00AE0A3B"/>
    <w:rsid w:val="00AE2C81"/>
    <w:rsid w:val="00AF339B"/>
    <w:rsid w:val="00B02EE7"/>
    <w:rsid w:val="00B32095"/>
    <w:rsid w:val="00B52A1C"/>
    <w:rsid w:val="00B55504"/>
    <w:rsid w:val="00B744E2"/>
    <w:rsid w:val="00B77A58"/>
    <w:rsid w:val="00B82EAD"/>
    <w:rsid w:val="00BA2C81"/>
    <w:rsid w:val="00BB392E"/>
    <w:rsid w:val="00BB71E8"/>
    <w:rsid w:val="00BF75D2"/>
    <w:rsid w:val="00C21BC3"/>
    <w:rsid w:val="00C31942"/>
    <w:rsid w:val="00C45775"/>
    <w:rsid w:val="00CA2055"/>
    <w:rsid w:val="00D02E1B"/>
    <w:rsid w:val="00D855F7"/>
    <w:rsid w:val="00D94597"/>
    <w:rsid w:val="00E4405A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  <w:rsid w:val="0DFD3B41"/>
    <w:rsid w:val="371E014D"/>
    <w:rsid w:val="3729693B"/>
    <w:rsid w:val="3AD924FC"/>
    <w:rsid w:val="4E1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395</Characters>
  <Lines>3</Lines>
  <Paragraphs>1</Paragraphs>
  <TotalTime>24</TotalTime>
  <ScaleCrop>false</ScaleCrop>
  <LinksUpToDate>false</LinksUpToDate>
  <CharactersWithSpaces>463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毛圣泽</dc:creator>
  <cp:lastModifiedBy>Administrator</cp:lastModifiedBy>
  <dcterms:modified xsi:type="dcterms:W3CDTF">2025-03-31T07:32:04Z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67053C167F5C4AD3AAC5996B25639A43_12</vt:lpwstr>
  </property>
</Properties>
</file>