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2" w:lineRule="auto"/>
        <w:ind w:firstLine="5"/>
        <w:rPr>
          <w:rFonts w:hint="eastAsia" w:ascii="仿宋" w:hAnsi="仿宋" w:eastAsia="仿宋" w:cs="仿宋"/>
          <w:sz w:val="36"/>
          <w:szCs w:val="36"/>
          <w:lang w:eastAsia="zh-CN"/>
        </w:rPr>
      </w:pPr>
      <w:bookmarkStart w:id="0" w:name="_GoBack"/>
      <w:bookmarkEnd w:id="0"/>
      <w:r>
        <w:rPr>
          <w:rFonts w:ascii="仿宋" w:hAnsi="仿宋" w:eastAsia="仿宋" w:cs="仿宋"/>
          <w:spacing w:val="-14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仿宋" w:hAnsi="仿宋" w:eastAsia="仿宋" w:cs="仿宋"/>
          <w:spacing w:val="-14"/>
          <w:sz w:val="36"/>
          <w:szCs w:val="36"/>
          <w:lang w:val="en-US"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43" w:line="219" w:lineRule="auto"/>
        <w:ind w:firstLine="35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4" w:line="222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3"/>
          <w:sz w:val="32"/>
          <w:szCs w:val="32"/>
        </w:rPr>
        <w:t>1.本表格一律用A4纸填写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2"/>
          <w:szCs w:val="32"/>
        </w:rPr>
        <w:t>,须装订整齐.</w:t>
      </w:r>
    </w:p>
    <w:p>
      <w:pPr>
        <w:spacing w:before="191" w:line="332" w:lineRule="auto"/>
        <w:ind w:right="12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2"/>
          <w:sz w:val="32"/>
          <w:szCs w:val="32"/>
        </w:rPr>
        <w:t>2.第一部分"单位类型"一项,"企业所有制形式"按照国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有、合资、民营、其他等类型填写;"事业单位分类情况"按照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参公事业单位、公益一类、公益二类、其他等类型填写;"新型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研发机构"须注明举办单位,即业务主管单位或出资人.</w:t>
      </w:r>
    </w:p>
    <w:p>
      <w:pPr>
        <w:spacing w:before="3" w:line="332" w:lineRule="auto"/>
        <w:ind w:right="10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w w:val="102"/>
          <w:sz w:val="32"/>
          <w:szCs w:val="32"/>
        </w:rPr>
        <w:t>3.第一部分"是否为上市公司"一项,上市公司指所发行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的股票经授权的证券管理部门批准在证券交易所上市交易的股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份有限公司。"新三板"企业不属于上市公司。</w:t>
      </w:r>
    </w:p>
    <w:p>
      <w:pPr>
        <w:spacing w:before="3" w:line="334" w:lineRule="auto"/>
        <w:ind w:right="9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w w:val="102"/>
          <w:sz w:val="32"/>
          <w:szCs w:val="32"/>
        </w:rPr>
        <w:t>4.第二部分"研发机构及研发能力情况"一项,须具体说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明单位现有的内设技术研发机构的运行机制、开展技术创新的基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础条件、科研队伍的构成及创新人才的培养等内容。</w:t>
      </w:r>
    </w:p>
    <w:p>
      <w:pPr>
        <w:spacing w:before="5" w:line="331" w:lineRule="auto"/>
        <w:ind w:right="17" w:firstLine="62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7"/>
          <w:sz w:val="32"/>
          <w:szCs w:val="32"/>
        </w:rPr>
        <w:t>5.第三部分"本单位拟担任博士后合作导师人员情况"一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项,应填写本单位具备博士后合作导师资格的人员情况(一般应</w:t>
      </w:r>
      <w:r>
        <w:rPr>
          <w:rFonts w:ascii="仿宋" w:hAnsi="仿宋" w:eastAsia="仿宋" w:cs="仿宋"/>
          <w:spacing w:val="12"/>
          <w:sz w:val="32"/>
          <w:szCs w:val="32"/>
        </w:rPr>
        <w:t>具有副高级以上职称).最多填写5人(不含兼职人员),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每人简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历不超过200字</w:t>
      </w:r>
      <w:r>
        <w:rPr>
          <w:rFonts w:hint="eastAsia" w:ascii="仿宋" w:hAnsi="仿宋" w:eastAsia="仿宋" w:cs="仿宋"/>
          <w:spacing w:val="16"/>
          <w:w w:val="101"/>
          <w:sz w:val="32"/>
          <w:szCs w:val="32"/>
          <w:lang w:eastAsia="zh-CN"/>
        </w:rPr>
        <w:t>。</w:t>
      </w:r>
    </w:p>
    <w:p>
      <w:pPr>
        <w:spacing w:line="334" w:lineRule="auto"/>
        <w:ind w:right="24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2"/>
          <w:sz w:val="32"/>
          <w:szCs w:val="32"/>
        </w:rPr>
        <w:t>6.第四部分"荣获国家级科技奖励情况"一项,须注明奖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励名称、获奖时间、获奖位次和颁奖部门等情况。</w:t>
      </w:r>
    </w:p>
    <w:p>
      <w:pPr>
        <w:spacing w:before="2" w:line="220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7.省级以上高新技术开发区、经济技术开发区和留学人员</w:t>
      </w:r>
    </w:p>
    <w:p>
      <w:pPr>
        <w:sectPr>
          <w:footerReference r:id="rId5" w:type="default"/>
          <w:pgSz w:w="11920" w:h="16840"/>
          <w:pgMar w:top="1431" w:right="1587" w:bottom="1803" w:left="1549" w:header="0" w:footer="1549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4" w:line="340" w:lineRule="auto"/>
        <w:ind w:right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创业园区等拟设立的园区分站,均应填写《申报表》,并与本园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区的《申报表》一并报送。</w:t>
      </w:r>
    </w:p>
    <w:p>
      <w:pPr>
        <w:spacing w:line="336" w:lineRule="auto"/>
        <w:ind w:firstLine="68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1"/>
          <w:sz w:val="32"/>
          <w:szCs w:val="32"/>
        </w:rPr>
        <w:t>8.填表须内容详实、重点突出、数据真实,不可虚报或留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空.如无相关内容,请填上"没有"二字.表中涉及到的企业资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质、评价评级、承担项目、获奖情况等,须附佐证材料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。</w:t>
      </w:r>
    </w:p>
    <w:p>
      <w:pPr>
        <w:spacing w:line="333" w:lineRule="auto"/>
        <w:ind w:right="20" w:firstLine="670"/>
        <w:sectPr>
          <w:footerReference r:id="rId6" w:type="default"/>
          <w:pgSz w:w="11920" w:h="16840"/>
          <w:pgMar w:top="1431" w:right="1580" w:bottom="1889" w:left="1500" w:header="0" w:footer="1621" w:gutter="0"/>
          <w:cols w:space="720" w:num="1"/>
        </w:sectPr>
      </w:pPr>
      <w:r>
        <w:rPr>
          <w:rFonts w:ascii="仿宋" w:hAnsi="仿宋" w:eastAsia="仿宋" w:cs="仿宋"/>
          <w:spacing w:val="11"/>
          <w:sz w:val="32"/>
          <w:szCs w:val="32"/>
        </w:rPr>
        <w:t>9.如个别项目填报内容字数较多,可在不改变表格整体格</w:t>
      </w:r>
      <w:r>
        <w:rPr>
          <w:rFonts w:ascii="仿宋" w:hAnsi="仿宋" w:eastAsia="仿宋" w:cs="仿宋"/>
          <w:spacing w:val="-6"/>
          <w:sz w:val="32"/>
          <w:szCs w:val="32"/>
        </w:rPr>
        <w:t>式情况下适当调整表格大小。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3" w:lineRule="exact"/>
      <w:ind w:firstLine="7650"/>
      <w:rPr>
        <w:rFonts w:ascii="幼圆" w:hAnsi="幼圆" w:eastAsia="幼圆" w:cs="幼圆"/>
        <w:sz w:val="36"/>
        <w:szCs w:val="36"/>
      </w:rPr>
    </w:pPr>
    <w:r>
      <w:rPr>
        <w:rFonts w:ascii="幼圆" w:hAnsi="幼圆" w:eastAsia="幼圆" w:cs="幼圆"/>
        <w:position w:val="-5"/>
        <w:sz w:val="36"/>
        <w:szCs w:val="36"/>
      </w:rPr>
      <w:t>─17─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7" w:lineRule="exact"/>
      <w:rPr>
        <w:rFonts w:ascii="幼圆" w:hAnsi="幼圆" w:eastAsia="幼圆" w:cs="幼圆"/>
        <w:sz w:val="38"/>
        <w:szCs w:val="38"/>
      </w:rPr>
    </w:pPr>
    <w:r>
      <w:rPr>
        <w:rFonts w:ascii="幼圆" w:hAnsi="幼圆" w:eastAsia="幼圆" w:cs="幼圆"/>
        <w:spacing w:val="-5"/>
        <w:position w:val="-5"/>
        <w:sz w:val="38"/>
        <w:szCs w:val="38"/>
      </w:rPr>
      <w:t>─18─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zQyMTYyMzMzMWY2YjM1NWM1YzRjZjU1Y2Y2ZmUifQ=="/>
  </w:docVars>
  <w:rsids>
    <w:rsidRoot w:val="00000000"/>
    <w:rsid w:val="012A6BDB"/>
    <w:rsid w:val="051D67B2"/>
    <w:rsid w:val="10785A03"/>
    <w:rsid w:val="34010966"/>
    <w:rsid w:val="5CD00099"/>
    <w:rsid w:val="7C1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610</Characters>
  <Lines>0</Lines>
  <Paragraphs>0</Paragraphs>
  <TotalTime>0</TotalTime>
  <ScaleCrop>false</ScaleCrop>
  <LinksUpToDate>false</LinksUpToDate>
  <CharactersWithSpaces>624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2022-03-29T03:08:00Z</dcterms:created>
  <dc:creator>jmx</dc:creator>
  <cp:lastModifiedBy>小熊</cp:lastModifiedBy>
  <dcterms:modified xsi:type="dcterms:W3CDTF">2024-09-25T09:41:48Z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1D1589A6755843E38F85D52152C8FB78_13</vt:lpwstr>
  </property>
</Properties>
</file>