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rPr>
          <w:rFonts w:eastAsia="黑体"/>
          <w:bCs/>
          <w:sz w:val="32"/>
          <w:szCs w:val="32"/>
        </w:rPr>
      </w:pPr>
      <w:r>
        <w:rPr>
          <w:rFonts w:eastAsia="黑体"/>
          <w:bCs/>
          <w:sz w:val="32"/>
          <w:szCs w:val="32"/>
        </w:rPr>
        <w:t>附件3</w:t>
      </w:r>
    </w:p>
    <w:p>
      <w:pPr>
        <w:spacing w:line="520" w:lineRule="exact"/>
        <w:rPr>
          <w:rFonts w:eastAsia="仿宋_GB2312"/>
          <w:sz w:val="32"/>
          <w:szCs w:val="32"/>
        </w:rPr>
      </w:pPr>
    </w:p>
    <w:p>
      <w:pPr>
        <w:spacing w:line="520" w:lineRule="exact"/>
        <w:jc w:val="center"/>
        <w:rPr>
          <w:rFonts w:eastAsia="方正小标宋简体"/>
          <w:bCs/>
          <w:sz w:val="44"/>
          <w:szCs w:val="44"/>
        </w:rPr>
      </w:pPr>
      <w:r>
        <w:rPr>
          <w:rFonts w:eastAsia="方正小标宋简体"/>
          <w:bCs/>
          <w:sz w:val="44"/>
          <w:szCs w:val="44"/>
        </w:rPr>
        <w:t>市科技局、各归口管理部门联系方式</w:t>
      </w:r>
    </w:p>
    <w:p>
      <w:pPr>
        <w:spacing w:line="520" w:lineRule="exact"/>
        <w:jc w:val="center"/>
        <w:rPr>
          <w:rFonts w:eastAsia="方正小标宋简体"/>
          <w:bCs/>
          <w:sz w:val="44"/>
          <w:szCs w:val="44"/>
        </w:rPr>
      </w:pPr>
    </w:p>
    <w:tbl>
      <w:tblPr>
        <w:tblStyle w:val="4"/>
        <w:tblW w:w="0" w:type="auto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82"/>
        <w:gridCol w:w="1575"/>
        <w:gridCol w:w="196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4982" w:type="dxa"/>
          </w:tcPr>
          <w:p>
            <w:pPr>
              <w:spacing w:line="500" w:lineRule="exact"/>
              <w:jc w:val="center"/>
              <w:rPr>
                <w:rFonts w:eastAsia="仿宋_GB2312"/>
                <w:b/>
                <w:bCs/>
                <w:sz w:val="32"/>
                <w:szCs w:val="32"/>
              </w:rPr>
            </w:pPr>
            <w:r>
              <w:rPr>
                <w:rFonts w:eastAsia="仿宋_GB2312"/>
                <w:b/>
                <w:bCs/>
                <w:sz w:val="32"/>
                <w:szCs w:val="32"/>
              </w:rPr>
              <w:t>管理部门</w:t>
            </w:r>
          </w:p>
        </w:tc>
        <w:tc>
          <w:tcPr>
            <w:tcW w:w="1575" w:type="dxa"/>
          </w:tcPr>
          <w:p>
            <w:pPr>
              <w:spacing w:line="500" w:lineRule="exact"/>
              <w:jc w:val="center"/>
              <w:rPr>
                <w:rFonts w:eastAsia="仿宋_GB2312"/>
                <w:b/>
                <w:bCs/>
                <w:sz w:val="32"/>
                <w:szCs w:val="32"/>
              </w:rPr>
            </w:pPr>
            <w:r>
              <w:rPr>
                <w:rFonts w:eastAsia="仿宋_GB2312"/>
                <w:b/>
                <w:bCs/>
                <w:sz w:val="32"/>
                <w:szCs w:val="32"/>
              </w:rPr>
              <w:t>联系人</w:t>
            </w:r>
            <w:bookmarkStart w:id="0" w:name="_GoBack"/>
            <w:bookmarkEnd w:id="0"/>
          </w:p>
        </w:tc>
        <w:tc>
          <w:tcPr>
            <w:tcW w:w="1965" w:type="dxa"/>
          </w:tcPr>
          <w:p>
            <w:pPr>
              <w:spacing w:line="500" w:lineRule="exact"/>
              <w:jc w:val="center"/>
              <w:rPr>
                <w:rFonts w:eastAsia="仿宋_GB2312"/>
                <w:b/>
                <w:bCs/>
                <w:sz w:val="32"/>
                <w:szCs w:val="32"/>
              </w:rPr>
            </w:pPr>
            <w:r>
              <w:rPr>
                <w:rFonts w:eastAsia="仿宋_GB2312"/>
                <w:b/>
                <w:bCs/>
                <w:sz w:val="32"/>
                <w:szCs w:val="32"/>
              </w:rPr>
              <w:t>联系电话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4" w:hRule="atLeast"/>
          <w:jc w:val="center"/>
        </w:trPr>
        <w:tc>
          <w:tcPr>
            <w:tcW w:w="4982" w:type="dxa"/>
            <w:vAlign w:val="center"/>
          </w:tcPr>
          <w:p>
            <w:pPr>
              <w:spacing w:line="500" w:lineRule="exact"/>
              <w:jc w:val="center"/>
              <w:rPr>
                <w:rFonts w:eastAsia="仿宋_GB2312"/>
                <w:bCs/>
                <w:sz w:val="32"/>
                <w:szCs w:val="32"/>
              </w:rPr>
            </w:pPr>
            <w:r>
              <w:rPr>
                <w:rFonts w:eastAsia="仿宋_GB2312"/>
                <w:bCs/>
                <w:sz w:val="32"/>
                <w:szCs w:val="32"/>
              </w:rPr>
              <w:t>市科技局</w:t>
            </w:r>
          </w:p>
          <w:p>
            <w:pPr>
              <w:spacing w:line="500" w:lineRule="exact"/>
              <w:jc w:val="center"/>
              <w:rPr>
                <w:rFonts w:eastAsia="仿宋_GB2312"/>
                <w:bCs/>
                <w:sz w:val="32"/>
                <w:szCs w:val="32"/>
              </w:rPr>
            </w:pPr>
            <w:r>
              <w:rPr>
                <w:rFonts w:eastAsia="仿宋_GB2312"/>
                <w:bCs/>
                <w:sz w:val="32"/>
                <w:szCs w:val="32"/>
              </w:rPr>
              <w:t>（</w:t>
            </w:r>
            <w:r>
              <w:rPr>
                <w:rFonts w:eastAsia="仿宋_GB2312"/>
                <w:sz w:val="32"/>
                <w:szCs w:val="32"/>
              </w:rPr>
              <w:t>产业链创新产品攻关计划</w:t>
            </w:r>
            <w:r>
              <w:rPr>
                <w:rFonts w:eastAsia="仿宋_GB2312"/>
                <w:bCs/>
                <w:sz w:val="32"/>
                <w:szCs w:val="32"/>
              </w:rPr>
              <w:t>）</w:t>
            </w:r>
          </w:p>
        </w:tc>
        <w:tc>
          <w:tcPr>
            <w:tcW w:w="1575" w:type="dxa"/>
            <w:vAlign w:val="center"/>
          </w:tcPr>
          <w:p>
            <w:pPr>
              <w:spacing w:line="500" w:lineRule="exact"/>
              <w:jc w:val="center"/>
              <w:rPr>
                <w:rFonts w:eastAsia="仿宋_GB2312"/>
                <w:bCs/>
                <w:sz w:val="32"/>
                <w:szCs w:val="32"/>
              </w:rPr>
            </w:pPr>
            <w:r>
              <w:rPr>
                <w:rFonts w:hint="eastAsia" w:eastAsia="仿宋_GB2312"/>
                <w:bCs/>
                <w:sz w:val="32"/>
                <w:szCs w:val="32"/>
                <w:lang w:eastAsia="zh-CN"/>
              </w:rPr>
              <w:t>李军</w:t>
            </w:r>
          </w:p>
        </w:tc>
        <w:tc>
          <w:tcPr>
            <w:tcW w:w="1965" w:type="dxa"/>
            <w:vAlign w:val="center"/>
          </w:tcPr>
          <w:p>
            <w:pPr>
              <w:spacing w:line="500" w:lineRule="exact"/>
              <w:jc w:val="center"/>
              <w:rPr>
                <w:rFonts w:eastAsia="仿宋_GB2312"/>
                <w:bCs/>
                <w:sz w:val="32"/>
                <w:szCs w:val="32"/>
              </w:rPr>
            </w:pPr>
            <w:r>
              <w:rPr>
                <w:rFonts w:eastAsia="仿宋_GB2312"/>
                <w:bCs/>
                <w:sz w:val="32"/>
                <w:szCs w:val="32"/>
              </w:rPr>
              <w:t>58286128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1" w:hRule="atLeast"/>
          <w:jc w:val="center"/>
        </w:trPr>
        <w:tc>
          <w:tcPr>
            <w:tcW w:w="4982" w:type="dxa"/>
            <w:vAlign w:val="center"/>
          </w:tcPr>
          <w:p>
            <w:pPr>
              <w:spacing w:line="500" w:lineRule="exact"/>
              <w:jc w:val="center"/>
              <w:rPr>
                <w:rFonts w:eastAsia="仿宋_GB2312"/>
                <w:bCs/>
                <w:sz w:val="32"/>
                <w:szCs w:val="32"/>
              </w:rPr>
            </w:pPr>
            <w:r>
              <w:rPr>
                <w:rFonts w:eastAsia="仿宋_GB2312"/>
                <w:bCs/>
                <w:sz w:val="32"/>
                <w:szCs w:val="32"/>
              </w:rPr>
              <w:t>市科技局</w:t>
            </w:r>
          </w:p>
          <w:p>
            <w:pPr>
              <w:spacing w:line="500" w:lineRule="exact"/>
              <w:jc w:val="center"/>
              <w:rPr>
                <w:rFonts w:eastAsia="仿宋_GB2312"/>
                <w:bCs/>
                <w:sz w:val="32"/>
                <w:szCs w:val="32"/>
              </w:rPr>
            </w:pPr>
            <w:r>
              <w:rPr>
                <w:rFonts w:eastAsia="仿宋_GB2312"/>
                <w:bCs/>
                <w:sz w:val="32"/>
                <w:szCs w:val="32"/>
              </w:rPr>
              <w:t>（</w:t>
            </w:r>
            <w:r>
              <w:rPr>
                <w:rFonts w:hint="eastAsia" w:eastAsia="仿宋_GB2312"/>
                <w:bCs/>
                <w:sz w:val="32"/>
                <w:szCs w:val="32"/>
              </w:rPr>
              <w:t>医疗卫生科技创新指导性项目</w:t>
            </w:r>
            <w:r>
              <w:rPr>
                <w:rFonts w:eastAsia="仿宋_GB2312"/>
                <w:bCs/>
                <w:sz w:val="32"/>
                <w:szCs w:val="32"/>
              </w:rPr>
              <w:t>）</w:t>
            </w:r>
          </w:p>
        </w:tc>
        <w:tc>
          <w:tcPr>
            <w:tcW w:w="1575" w:type="dxa"/>
            <w:vAlign w:val="center"/>
          </w:tcPr>
          <w:p>
            <w:pPr>
              <w:spacing w:line="500" w:lineRule="exact"/>
              <w:jc w:val="center"/>
              <w:rPr>
                <w:rFonts w:eastAsia="仿宋_GB2312"/>
                <w:bCs/>
                <w:sz w:val="32"/>
                <w:szCs w:val="32"/>
              </w:rPr>
            </w:pPr>
            <w:r>
              <w:rPr>
                <w:rFonts w:eastAsia="仿宋_GB2312"/>
                <w:bCs/>
                <w:sz w:val="32"/>
                <w:szCs w:val="32"/>
              </w:rPr>
              <w:t>陈嘉琛</w:t>
            </w:r>
          </w:p>
        </w:tc>
        <w:tc>
          <w:tcPr>
            <w:tcW w:w="1965" w:type="dxa"/>
            <w:vAlign w:val="center"/>
          </w:tcPr>
          <w:p>
            <w:pPr>
              <w:spacing w:line="500" w:lineRule="exact"/>
              <w:jc w:val="center"/>
              <w:rPr>
                <w:rFonts w:eastAsia="仿宋_GB2312"/>
                <w:bCs/>
                <w:sz w:val="32"/>
                <w:szCs w:val="32"/>
              </w:rPr>
            </w:pPr>
            <w:r>
              <w:rPr>
                <w:rFonts w:eastAsia="仿宋_GB2312"/>
                <w:bCs/>
                <w:sz w:val="32"/>
                <w:szCs w:val="32"/>
              </w:rPr>
              <w:t>58286129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  <w:jc w:val="center"/>
        </w:trPr>
        <w:tc>
          <w:tcPr>
            <w:tcW w:w="4982" w:type="dxa"/>
            <w:vAlign w:val="center"/>
          </w:tcPr>
          <w:p>
            <w:pPr>
              <w:spacing w:line="500" w:lineRule="exact"/>
              <w:jc w:val="center"/>
              <w:rPr>
                <w:rFonts w:eastAsia="仿宋_GB2312"/>
                <w:bCs/>
                <w:sz w:val="32"/>
                <w:szCs w:val="32"/>
              </w:rPr>
            </w:pPr>
            <w:r>
              <w:rPr>
                <w:rFonts w:eastAsia="仿宋_GB2312"/>
                <w:bCs/>
                <w:sz w:val="32"/>
                <w:szCs w:val="32"/>
              </w:rPr>
              <w:t>市科技局</w:t>
            </w:r>
          </w:p>
          <w:p>
            <w:pPr>
              <w:spacing w:line="500" w:lineRule="exact"/>
              <w:jc w:val="center"/>
              <w:rPr>
                <w:rFonts w:eastAsia="仿宋_GB2312"/>
                <w:bCs/>
                <w:sz w:val="32"/>
                <w:szCs w:val="32"/>
              </w:rPr>
            </w:pPr>
            <w:r>
              <w:rPr>
                <w:rFonts w:eastAsia="仿宋_GB2312"/>
                <w:bCs/>
                <w:sz w:val="32"/>
                <w:szCs w:val="32"/>
              </w:rPr>
              <w:t>（产学研预研资金）</w:t>
            </w:r>
          </w:p>
        </w:tc>
        <w:tc>
          <w:tcPr>
            <w:tcW w:w="1575" w:type="dxa"/>
            <w:vAlign w:val="center"/>
          </w:tcPr>
          <w:p>
            <w:pPr>
              <w:spacing w:line="500" w:lineRule="exact"/>
              <w:jc w:val="center"/>
              <w:rPr>
                <w:rFonts w:eastAsia="仿宋_GB2312"/>
                <w:bCs/>
                <w:sz w:val="32"/>
                <w:szCs w:val="32"/>
              </w:rPr>
            </w:pPr>
            <w:r>
              <w:rPr>
                <w:rFonts w:hint="eastAsia" w:eastAsia="仿宋_GB2312"/>
                <w:bCs/>
                <w:sz w:val="32"/>
                <w:szCs w:val="32"/>
              </w:rPr>
              <w:t>唐伟</w:t>
            </w:r>
          </w:p>
        </w:tc>
        <w:tc>
          <w:tcPr>
            <w:tcW w:w="1965" w:type="dxa"/>
            <w:vAlign w:val="center"/>
          </w:tcPr>
          <w:p>
            <w:pPr>
              <w:spacing w:line="500" w:lineRule="exact"/>
              <w:jc w:val="center"/>
              <w:rPr>
                <w:rFonts w:eastAsia="仿宋_GB2312"/>
                <w:bCs/>
                <w:sz w:val="32"/>
                <w:szCs w:val="32"/>
              </w:rPr>
            </w:pPr>
            <w:r>
              <w:rPr>
                <w:rFonts w:hint="eastAsia" w:eastAsia="仿宋_GB2312"/>
                <w:bCs/>
                <w:sz w:val="32"/>
                <w:szCs w:val="32"/>
              </w:rPr>
              <w:t>58286127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8" w:hRule="atLeast"/>
          <w:jc w:val="center"/>
        </w:trPr>
        <w:tc>
          <w:tcPr>
            <w:tcW w:w="4982" w:type="dxa"/>
            <w:vAlign w:val="center"/>
          </w:tcPr>
          <w:p>
            <w:pPr>
              <w:spacing w:line="500" w:lineRule="exact"/>
              <w:jc w:val="center"/>
              <w:rPr>
                <w:rFonts w:eastAsia="仿宋_GB2312"/>
                <w:bCs/>
                <w:sz w:val="32"/>
                <w:szCs w:val="32"/>
              </w:rPr>
            </w:pPr>
            <w:r>
              <w:rPr>
                <w:rFonts w:eastAsia="仿宋_GB2312"/>
                <w:bCs/>
                <w:sz w:val="32"/>
                <w:szCs w:val="32"/>
              </w:rPr>
              <w:t>市科技局</w:t>
            </w:r>
          </w:p>
        </w:tc>
        <w:tc>
          <w:tcPr>
            <w:tcW w:w="1575" w:type="dxa"/>
            <w:vAlign w:val="center"/>
          </w:tcPr>
          <w:p>
            <w:pPr>
              <w:spacing w:line="500" w:lineRule="exact"/>
              <w:jc w:val="center"/>
              <w:rPr>
                <w:rFonts w:hint="default" w:eastAsia="仿宋_GB2312"/>
                <w:bCs/>
                <w:sz w:val="32"/>
                <w:szCs w:val="32"/>
                <w:lang w:val="en-US" w:eastAsia="zh-CN"/>
              </w:rPr>
            </w:pPr>
            <w:r>
              <w:rPr>
                <w:rFonts w:hint="eastAsia" w:eastAsia="仿宋_GB2312"/>
                <w:bCs/>
                <w:sz w:val="32"/>
                <w:szCs w:val="32"/>
                <w:lang w:val="en-US" w:eastAsia="zh-CN"/>
              </w:rPr>
              <w:t>薛冠愚</w:t>
            </w:r>
          </w:p>
        </w:tc>
        <w:tc>
          <w:tcPr>
            <w:tcW w:w="1965" w:type="dxa"/>
            <w:vAlign w:val="center"/>
          </w:tcPr>
          <w:p>
            <w:pPr>
              <w:spacing w:line="500" w:lineRule="exact"/>
              <w:jc w:val="center"/>
              <w:rPr>
                <w:rFonts w:hint="default" w:eastAsia="仿宋_GB2312"/>
                <w:bCs/>
                <w:sz w:val="32"/>
                <w:szCs w:val="32"/>
                <w:lang w:val="en-US" w:eastAsia="zh-CN"/>
              </w:rPr>
            </w:pPr>
            <w:r>
              <w:rPr>
                <w:rFonts w:hint="eastAsia" w:eastAsia="仿宋_GB2312"/>
                <w:bCs/>
                <w:sz w:val="32"/>
                <w:szCs w:val="32"/>
                <w:lang w:val="en-US" w:eastAsia="zh-CN"/>
              </w:rPr>
              <w:t>58222030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82" w:type="dxa"/>
            <w:vAlign w:val="center"/>
          </w:tcPr>
          <w:p>
            <w:pPr>
              <w:spacing w:line="500" w:lineRule="exact"/>
              <w:jc w:val="center"/>
              <w:rPr>
                <w:rFonts w:eastAsia="仿宋_GB2312"/>
                <w:bCs/>
                <w:sz w:val="32"/>
                <w:szCs w:val="32"/>
                <w:highlight w:val="none"/>
              </w:rPr>
            </w:pPr>
            <w:r>
              <w:rPr>
                <w:rFonts w:eastAsia="仿宋_GB2312"/>
                <w:bCs/>
                <w:sz w:val="32"/>
                <w:szCs w:val="32"/>
                <w:highlight w:val="none"/>
              </w:rPr>
              <w:t>市卫健委</w:t>
            </w:r>
          </w:p>
        </w:tc>
        <w:tc>
          <w:tcPr>
            <w:tcW w:w="1575" w:type="dxa"/>
            <w:vAlign w:val="center"/>
          </w:tcPr>
          <w:p>
            <w:pPr>
              <w:spacing w:line="500" w:lineRule="exact"/>
              <w:jc w:val="center"/>
              <w:rPr>
                <w:rFonts w:hint="eastAsia" w:eastAsia="仿宋_GB2312"/>
                <w:bCs/>
                <w:sz w:val="32"/>
                <w:szCs w:val="32"/>
                <w:highlight w:val="none"/>
                <w:lang w:eastAsia="zh-CN"/>
              </w:rPr>
            </w:pPr>
            <w:r>
              <w:rPr>
                <w:rFonts w:hint="eastAsia" w:eastAsia="仿宋_GB2312"/>
                <w:bCs/>
                <w:sz w:val="32"/>
                <w:szCs w:val="32"/>
                <w:highlight w:val="none"/>
                <w:lang w:eastAsia="zh-CN"/>
              </w:rPr>
              <w:t>季蓉</w:t>
            </w:r>
          </w:p>
        </w:tc>
        <w:tc>
          <w:tcPr>
            <w:tcW w:w="1965" w:type="dxa"/>
            <w:vAlign w:val="center"/>
          </w:tcPr>
          <w:p>
            <w:pPr>
              <w:spacing w:line="500" w:lineRule="exact"/>
              <w:jc w:val="center"/>
              <w:rPr>
                <w:rFonts w:hint="default" w:eastAsia="仿宋_GB2312"/>
                <w:bCs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eastAsia="仿宋_GB2312"/>
                <w:bCs/>
                <w:sz w:val="32"/>
                <w:szCs w:val="32"/>
                <w:highlight w:val="none"/>
                <w:lang w:val="en-US" w:eastAsia="zh-CN"/>
              </w:rPr>
              <w:t>58987202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4982" w:type="dxa"/>
            <w:vAlign w:val="center"/>
          </w:tcPr>
          <w:p>
            <w:pPr>
              <w:spacing w:line="500" w:lineRule="exact"/>
              <w:jc w:val="center"/>
              <w:rPr>
                <w:rFonts w:eastAsia="仿宋_GB2312"/>
                <w:bCs/>
                <w:sz w:val="32"/>
                <w:szCs w:val="32"/>
                <w:highlight w:val="yellow"/>
              </w:rPr>
            </w:pPr>
            <w:r>
              <w:rPr>
                <w:rFonts w:eastAsia="仿宋_GB2312"/>
                <w:bCs/>
                <w:sz w:val="32"/>
                <w:szCs w:val="32"/>
                <w:highlight w:val="none"/>
              </w:rPr>
              <w:t>保税区</w:t>
            </w:r>
          </w:p>
        </w:tc>
        <w:tc>
          <w:tcPr>
            <w:tcW w:w="1575" w:type="dxa"/>
            <w:vAlign w:val="center"/>
          </w:tcPr>
          <w:p>
            <w:pPr>
              <w:spacing w:line="500" w:lineRule="exact"/>
              <w:jc w:val="center"/>
              <w:rPr>
                <w:rFonts w:hint="eastAsia" w:eastAsia="仿宋_GB2312"/>
                <w:bCs/>
                <w:sz w:val="32"/>
                <w:szCs w:val="32"/>
                <w:lang w:eastAsia="zh-CN"/>
              </w:rPr>
            </w:pPr>
            <w:r>
              <w:rPr>
                <w:rFonts w:eastAsia="仿宋_GB2312"/>
                <w:bCs/>
                <w:sz w:val="32"/>
                <w:szCs w:val="32"/>
              </w:rPr>
              <w:t>瞿梦圆</w:t>
            </w:r>
          </w:p>
        </w:tc>
        <w:tc>
          <w:tcPr>
            <w:tcW w:w="1965" w:type="dxa"/>
            <w:vAlign w:val="center"/>
          </w:tcPr>
          <w:p>
            <w:pPr>
              <w:spacing w:line="500" w:lineRule="exact"/>
              <w:jc w:val="center"/>
              <w:rPr>
                <w:rFonts w:hint="default" w:eastAsia="仿宋_GB2312"/>
                <w:bCs/>
                <w:sz w:val="32"/>
                <w:szCs w:val="32"/>
                <w:lang w:val="en-US" w:eastAsia="zh-CN"/>
              </w:rPr>
            </w:pPr>
            <w:r>
              <w:rPr>
                <w:rFonts w:eastAsia="仿宋_GB2312"/>
                <w:bCs/>
                <w:sz w:val="32"/>
                <w:szCs w:val="32"/>
              </w:rPr>
              <w:t>589310</w:t>
            </w:r>
            <w:r>
              <w:rPr>
                <w:rFonts w:hint="eastAsia" w:eastAsia="仿宋_GB2312"/>
                <w:bCs/>
                <w:sz w:val="32"/>
                <w:szCs w:val="32"/>
                <w:lang w:val="en-US" w:eastAsia="zh-CN"/>
              </w:rPr>
              <w:t>32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  <w:jc w:val="center"/>
        </w:trPr>
        <w:tc>
          <w:tcPr>
            <w:tcW w:w="4982" w:type="dxa"/>
            <w:vAlign w:val="center"/>
          </w:tcPr>
          <w:p>
            <w:pPr>
              <w:spacing w:line="500" w:lineRule="exact"/>
              <w:jc w:val="center"/>
              <w:rPr>
                <w:rFonts w:eastAsia="仿宋_GB2312"/>
                <w:bCs/>
                <w:sz w:val="32"/>
                <w:szCs w:val="32"/>
                <w:highlight w:val="yellow"/>
              </w:rPr>
            </w:pPr>
            <w:r>
              <w:rPr>
                <w:rFonts w:eastAsia="仿宋_GB2312"/>
                <w:bCs/>
                <w:sz w:val="32"/>
                <w:szCs w:val="32"/>
                <w:highlight w:val="none"/>
              </w:rPr>
              <w:t>经开区（杨舍镇）</w:t>
            </w:r>
          </w:p>
        </w:tc>
        <w:tc>
          <w:tcPr>
            <w:tcW w:w="1575" w:type="dxa"/>
            <w:vAlign w:val="center"/>
          </w:tcPr>
          <w:p>
            <w:pPr>
              <w:spacing w:line="500" w:lineRule="exact"/>
              <w:jc w:val="center"/>
              <w:rPr>
                <w:rFonts w:hint="eastAsia" w:eastAsia="仿宋_GB2312"/>
                <w:bCs/>
                <w:sz w:val="32"/>
                <w:szCs w:val="32"/>
              </w:rPr>
            </w:pPr>
            <w:r>
              <w:rPr>
                <w:rFonts w:eastAsia="仿宋_GB2312"/>
                <w:bCs/>
                <w:sz w:val="32"/>
                <w:szCs w:val="32"/>
              </w:rPr>
              <w:fldChar w:fldCharType="begin"/>
            </w:r>
            <w:r>
              <w:rPr>
                <w:rFonts w:eastAsia="仿宋_GB2312"/>
                <w:bCs/>
                <w:sz w:val="32"/>
                <w:szCs w:val="32"/>
              </w:rPr>
              <w:instrText xml:space="preserve"> HYPERLINK "javascript:;" </w:instrText>
            </w:r>
            <w:r>
              <w:rPr>
                <w:rFonts w:eastAsia="仿宋_GB2312"/>
                <w:bCs/>
                <w:sz w:val="32"/>
                <w:szCs w:val="32"/>
              </w:rPr>
              <w:fldChar w:fldCharType="separate"/>
            </w:r>
            <w:r>
              <w:rPr>
                <w:rFonts w:eastAsia="仿宋_GB2312"/>
                <w:bCs/>
                <w:sz w:val="32"/>
                <w:szCs w:val="32"/>
              </w:rPr>
              <w:t>黄志华</w:t>
            </w:r>
            <w:r>
              <w:rPr>
                <w:rFonts w:eastAsia="仿宋_GB2312"/>
                <w:bCs/>
                <w:sz w:val="32"/>
                <w:szCs w:val="32"/>
              </w:rPr>
              <w:fldChar w:fldCharType="end"/>
            </w:r>
          </w:p>
        </w:tc>
        <w:tc>
          <w:tcPr>
            <w:tcW w:w="1965" w:type="dxa"/>
            <w:vAlign w:val="center"/>
          </w:tcPr>
          <w:p>
            <w:pPr>
              <w:spacing w:line="500" w:lineRule="exact"/>
              <w:jc w:val="center"/>
              <w:rPr>
                <w:rFonts w:hint="eastAsia" w:eastAsia="仿宋_GB2312"/>
                <w:bCs/>
                <w:sz w:val="32"/>
                <w:szCs w:val="32"/>
              </w:rPr>
            </w:pPr>
            <w:r>
              <w:rPr>
                <w:rFonts w:eastAsia="仿宋_GB2312"/>
                <w:bCs/>
                <w:sz w:val="32"/>
                <w:szCs w:val="32"/>
              </w:rPr>
              <w:t>58139228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82" w:type="dxa"/>
          </w:tcPr>
          <w:p>
            <w:pPr>
              <w:spacing w:line="500" w:lineRule="exact"/>
              <w:jc w:val="center"/>
              <w:rPr>
                <w:rFonts w:eastAsia="仿宋_GB2312"/>
                <w:bCs/>
                <w:sz w:val="32"/>
                <w:szCs w:val="32"/>
                <w:highlight w:val="yellow"/>
              </w:rPr>
            </w:pPr>
            <w:r>
              <w:rPr>
                <w:rFonts w:eastAsia="仿宋_GB2312"/>
                <w:bCs/>
                <w:sz w:val="32"/>
                <w:szCs w:val="32"/>
                <w:highlight w:val="none"/>
              </w:rPr>
              <w:t>冶金园（锦丰镇）</w:t>
            </w:r>
          </w:p>
        </w:tc>
        <w:tc>
          <w:tcPr>
            <w:tcW w:w="1575" w:type="dxa"/>
          </w:tcPr>
          <w:p>
            <w:pPr>
              <w:spacing w:line="500" w:lineRule="exact"/>
              <w:jc w:val="center"/>
              <w:rPr>
                <w:rFonts w:hint="eastAsia" w:eastAsia="仿宋_GB2312"/>
                <w:bCs/>
                <w:sz w:val="32"/>
                <w:szCs w:val="32"/>
              </w:rPr>
            </w:pPr>
            <w:r>
              <w:rPr>
                <w:rFonts w:hint="eastAsia" w:eastAsia="仿宋_GB2312"/>
                <w:bCs/>
                <w:sz w:val="32"/>
                <w:szCs w:val="32"/>
              </w:rPr>
              <w:t>邱玲娜</w:t>
            </w:r>
          </w:p>
        </w:tc>
        <w:tc>
          <w:tcPr>
            <w:tcW w:w="1965" w:type="dxa"/>
          </w:tcPr>
          <w:p>
            <w:pPr>
              <w:spacing w:line="500" w:lineRule="exact"/>
              <w:jc w:val="center"/>
              <w:rPr>
                <w:rFonts w:eastAsia="仿宋_GB2312"/>
                <w:bCs/>
                <w:sz w:val="32"/>
                <w:szCs w:val="32"/>
              </w:rPr>
            </w:pPr>
            <w:r>
              <w:rPr>
                <w:rFonts w:eastAsia="仿宋_GB2312"/>
                <w:bCs/>
                <w:sz w:val="32"/>
                <w:szCs w:val="32"/>
              </w:rPr>
              <w:t>58959059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82" w:type="dxa"/>
          </w:tcPr>
          <w:p>
            <w:pPr>
              <w:spacing w:line="500" w:lineRule="exact"/>
              <w:jc w:val="center"/>
              <w:rPr>
                <w:rFonts w:eastAsia="仿宋_GB2312"/>
                <w:bCs/>
                <w:sz w:val="32"/>
                <w:szCs w:val="32"/>
                <w:highlight w:val="yellow"/>
              </w:rPr>
            </w:pPr>
            <w:r>
              <w:rPr>
                <w:rFonts w:hint="eastAsia" w:eastAsia="仿宋_GB2312"/>
                <w:bCs/>
                <w:sz w:val="32"/>
                <w:szCs w:val="32"/>
                <w:highlight w:val="none"/>
              </w:rPr>
              <w:t>高新区（</w:t>
            </w:r>
            <w:r>
              <w:rPr>
                <w:rFonts w:eastAsia="仿宋_GB2312"/>
                <w:bCs/>
                <w:sz w:val="32"/>
                <w:szCs w:val="32"/>
                <w:highlight w:val="none"/>
              </w:rPr>
              <w:t>塘桥镇</w:t>
            </w:r>
            <w:r>
              <w:rPr>
                <w:rFonts w:hint="eastAsia" w:eastAsia="仿宋_GB2312"/>
                <w:bCs/>
                <w:sz w:val="32"/>
                <w:szCs w:val="32"/>
                <w:highlight w:val="none"/>
              </w:rPr>
              <w:t>）</w:t>
            </w:r>
          </w:p>
        </w:tc>
        <w:tc>
          <w:tcPr>
            <w:tcW w:w="1575" w:type="dxa"/>
          </w:tcPr>
          <w:p>
            <w:pPr>
              <w:spacing w:line="500" w:lineRule="exact"/>
              <w:jc w:val="center"/>
              <w:rPr>
                <w:rFonts w:hint="eastAsia" w:eastAsia="仿宋_GB2312"/>
                <w:bCs/>
                <w:sz w:val="32"/>
                <w:szCs w:val="32"/>
                <w:lang w:eastAsia="zh-CN"/>
              </w:rPr>
            </w:pPr>
            <w:r>
              <w:rPr>
                <w:rFonts w:hint="eastAsia" w:eastAsia="仿宋_GB2312"/>
                <w:bCs/>
                <w:sz w:val="32"/>
                <w:szCs w:val="32"/>
                <w:lang w:val="en-US" w:eastAsia="zh-CN"/>
              </w:rPr>
              <w:t>丁娇瑞</w:t>
            </w:r>
          </w:p>
        </w:tc>
        <w:tc>
          <w:tcPr>
            <w:tcW w:w="1965" w:type="dxa"/>
          </w:tcPr>
          <w:p>
            <w:pPr>
              <w:spacing w:line="500" w:lineRule="exact"/>
              <w:jc w:val="center"/>
              <w:rPr>
                <w:rFonts w:hint="default" w:eastAsia="仿宋_GB2312"/>
                <w:bCs/>
                <w:sz w:val="32"/>
                <w:szCs w:val="32"/>
                <w:lang w:val="en-US" w:eastAsia="zh-CN"/>
              </w:rPr>
            </w:pPr>
            <w:r>
              <w:rPr>
                <w:rFonts w:eastAsia="仿宋_GB2312"/>
                <w:bCs/>
                <w:sz w:val="32"/>
                <w:szCs w:val="32"/>
              </w:rPr>
              <w:t>589639</w:t>
            </w:r>
            <w:r>
              <w:rPr>
                <w:rFonts w:hint="eastAsia" w:eastAsia="仿宋_GB2312"/>
                <w:bCs/>
                <w:sz w:val="32"/>
                <w:szCs w:val="32"/>
                <w:lang w:val="en-US" w:eastAsia="zh-CN"/>
              </w:rPr>
              <w:t>59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82" w:type="dxa"/>
          </w:tcPr>
          <w:p>
            <w:pPr>
              <w:spacing w:line="500" w:lineRule="exact"/>
              <w:jc w:val="center"/>
              <w:rPr>
                <w:rFonts w:eastAsia="仿宋_GB2312"/>
                <w:bCs/>
                <w:sz w:val="32"/>
                <w:szCs w:val="32"/>
                <w:highlight w:val="yellow"/>
              </w:rPr>
            </w:pPr>
            <w:r>
              <w:rPr>
                <w:rFonts w:eastAsia="仿宋_GB2312"/>
                <w:bCs/>
                <w:sz w:val="32"/>
                <w:szCs w:val="32"/>
                <w:highlight w:val="none"/>
              </w:rPr>
              <w:t>乐余镇</w:t>
            </w:r>
          </w:p>
        </w:tc>
        <w:tc>
          <w:tcPr>
            <w:tcW w:w="1575" w:type="dxa"/>
          </w:tcPr>
          <w:p>
            <w:pPr>
              <w:spacing w:line="500" w:lineRule="exact"/>
              <w:jc w:val="center"/>
              <w:rPr>
                <w:rFonts w:eastAsia="仿宋_GB2312"/>
                <w:bCs/>
                <w:sz w:val="32"/>
                <w:szCs w:val="32"/>
              </w:rPr>
            </w:pPr>
            <w:r>
              <w:rPr>
                <w:rFonts w:hint="eastAsia" w:eastAsia="仿宋_GB2312"/>
                <w:bCs/>
                <w:sz w:val="32"/>
                <w:szCs w:val="32"/>
              </w:rPr>
              <w:t>张子晗</w:t>
            </w:r>
          </w:p>
        </w:tc>
        <w:tc>
          <w:tcPr>
            <w:tcW w:w="1965" w:type="dxa"/>
          </w:tcPr>
          <w:p>
            <w:pPr>
              <w:spacing w:line="500" w:lineRule="exact"/>
              <w:jc w:val="center"/>
              <w:rPr>
                <w:rFonts w:eastAsia="仿宋_GB2312"/>
                <w:bCs/>
                <w:sz w:val="32"/>
                <w:szCs w:val="32"/>
              </w:rPr>
            </w:pPr>
            <w:r>
              <w:rPr>
                <w:rFonts w:eastAsia="仿宋_GB2312"/>
                <w:bCs/>
                <w:sz w:val="32"/>
                <w:szCs w:val="32"/>
              </w:rPr>
              <w:t>58669329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82" w:type="dxa"/>
          </w:tcPr>
          <w:p>
            <w:pPr>
              <w:spacing w:line="500" w:lineRule="exact"/>
              <w:jc w:val="center"/>
              <w:rPr>
                <w:rFonts w:eastAsia="仿宋_GB2312"/>
                <w:bCs/>
                <w:sz w:val="32"/>
                <w:szCs w:val="32"/>
                <w:highlight w:val="yellow"/>
              </w:rPr>
            </w:pPr>
            <w:r>
              <w:rPr>
                <w:rFonts w:eastAsia="仿宋_GB2312"/>
                <w:bCs/>
                <w:sz w:val="32"/>
                <w:szCs w:val="32"/>
                <w:highlight w:val="none"/>
              </w:rPr>
              <w:t>凤凰镇</w:t>
            </w:r>
          </w:p>
        </w:tc>
        <w:tc>
          <w:tcPr>
            <w:tcW w:w="1575" w:type="dxa"/>
          </w:tcPr>
          <w:p>
            <w:pPr>
              <w:spacing w:line="500" w:lineRule="exact"/>
              <w:jc w:val="center"/>
              <w:rPr>
                <w:rFonts w:eastAsia="仿宋_GB2312"/>
                <w:bCs/>
                <w:sz w:val="32"/>
                <w:szCs w:val="32"/>
              </w:rPr>
            </w:pPr>
            <w:r>
              <w:rPr>
                <w:rFonts w:hint="eastAsia" w:eastAsia="仿宋_GB2312"/>
                <w:bCs/>
                <w:sz w:val="32"/>
                <w:szCs w:val="32"/>
              </w:rPr>
              <w:t>张倩雅</w:t>
            </w:r>
          </w:p>
        </w:tc>
        <w:tc>
          <w:tcPr>
            <w:tcW w:w="1965" w:type="dxa"/>
          </w:tcPr>
          <w:p>
            <w:pPr>
              <w:spacing w:line="500" w:lineRule="exact"/>
              <w:jc w:val="center"/>
              <w:rPr>
                <w:rFonts w:eastAsia="仿宋_GB2312"/>
                <w:bCs/>
                <w:sz w:val="32"/>
                <w:szCs w:val="32"/>
              </w:rPr>
            </w:pPr>
            <w:r>
              <w:rPr>
                <w:rFonts w:eastAsia="仿宋_GB2312"/>
                <w:bCs/>
                <w:sz w:val="32"/>
                <w:szCs w:val="32"/>
              </w:rPr>
              <w:t>58428208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82" w:type="dxa"/>
          </w:tcPr>
          <w:p>
            <w:pPr>
              <w:spacing w:line="500" w:lineRule="exact"/>
              <w:jc w:val="center"/>
              <w:rPr>
                <w:rFonts w:eastAsia="仿宋_GB2312"/>
                <w:bCs/>
                <w:sz w:val="32"/>
                <w:szCs w:val="32"/>
                <w:highlight w:val="yellow"/>
              </w:rPr>
            </w:pPr>
            <w:r>
              <w:rPr>
                <w:rFonts w:eastAsia="仿宋_GB2312"/>
                <w:bCs/>
                <w:sz w:val="32"/>
                <w:szCs w:val="32"/>
                <w:highlight w:val="none"/>
              </w:rPr>
              <w:t>南丰镇</w:t>
            </w:r>
          </w:p>
        </w:tc>
        <w:tc>
          <w:tcPr>
            <w:tcW w:w="1575" w:type="dxa"/>
          </w:tcPr>
          <w:p>
            <w:pPr>
              <w:spacing w:line="500" w:lineRule="exact"/>
              <w:jc w:val="center"/>
              <w:rPr>
                <w:rFonts w:eastAsia="仿宋_GB2312"/>
                <w:bCs/>
                <w:sz w:val="32"/>
                <w:szCs w:val="32"/>
              </w:rPr>
            </w:pPr>
            <w:r>
              <w:rPr>
                <w:rFonts w:eastAsia="仿宋_GB2312"/>
                <w:bCs/>
                <w:sz w:val="32"/>
                <w:szCs w:val="32"/>
              </w:rPr>
              <w:t>施伟</w:t>
            </w:r>
          </w:p>
        </w:tc>
        <w:tc>
          <w:tcPr>
            <w:tcW w:w="1965" w:type="dxa"/>
          </w:tcPr>
          <w:p>
            <w:pPr>
              <w:spacing w:line="500" w:lineRule="exact"/>
              <w:jc w:val="center"/>
              <w:rPr>
                <w:rFonts w:eastAsia="仿宋_GB2312"/>
                <w:bCs/>
                <w:sz w:val="32"/>
                <w:szCs w:val="32"/>
              </w:rPr>
            </w:pPr>
            <w:r>
              <w:rPr>
                <w:rFonts w:eastAsia="仿宋_GB2312"/>
                <w:bCs/>
                <w:sz w:val="32"/>
                <w:szCs w:val="32"/>
              </w:rPr>
              <w:t>58618353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82" w:type="dxa"/>
          </w:tcPr>
          <w:p>
            <w:pPr>
              <w:spacing w:line="500" w:lineRule="exact"/>
              <w:jc w:val="center"/>
              <w:rPr>
                <w:rFonts w:eastAsia="仿宋_GB2312"/>
                <w:bCs/>
                <w:sz w:val="32"/>
                <w:szCs w:val="32"/>
                <w:highlight w:val="yellow"/>
              </w:rPr>
            </w:pPr>
            <w:r>
              <w:rPr>
                <w:rFonts w:eastAsia="仿宋_GB2312"/>
                <w:bCs/>
                <w:sz w:val="32"/>
                <w:szCs w:val="32"/>
                <w:highlight w:val="none"/>
              </w:rPr>
              <w:t>大新镇</w:t>
            </w:r>
          </w:p>
        </w:tc>
        <w:tc>
          <w:tcPr>
            <w:tcW w:w="1575" w:type="dxa"/>
          </w:tcPr>
          <w:p>
            <w:pPr>
              <w:spacing w:line="500" w:lineRule="exact"/>
              <w:jc w:val="center"/>
              <w:rPr>
                <w:rFonts w:eastAsia="仿宋_GB2312"/>
                <w:bCs/>
                <w:sz w:val="32"/>
                <w:szCs w:val="32"/>
              </w:rPr>
            </w:pPr>
            <w:r>
              <w:rPr>
                <w:rFonts w:hint="eastAsia" w:eastAsia="仿宋_GB2312"/>
                <w:bCs/>
                <w:sz w:val="32"/>
                <w:szCs w:val="32"/>
              </w:rPr>
              <w:t>沙凌亚</w:t>
            </w:r>
          </w:p>
        </w:tc>
        <w:tc>
          <w:tcPr>
            <w:tcW w:w="1965" w:type="dxa"/>
          </w:tcPr>
          <w:p>
            <w:pPr>
              <w:spacing w:line="500" w:lineRule="exact"/>
              <w:jc w:val="center"/>
              <w:rPr>
                <w:rFonts w:eastAsia="仿宋_GB2312"/>
                <w:bCs/>
                <w:sz w:val="32"/>
                <w:szCs w:val="32"/>
              </w:rPr>
            </w:pPr>
            <w:r>
              <w:rPr>
                <w:rFonts w:eastAsia="仿宋_GB2312"/>
                <w:bCs/>
                <w:sz w:val="32"/>
                <w:szCs w:val="32"/>
              </w:rPr>
              <w:t>58760137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  <w:jc w:val="center"/>
        </w:trPr>
        <w:tc>
          <w:tcPr>
            <w:tcW w:w="4982" w:type="dxa"/>
          </w:tcPr>
          <w:p>
            <w:pPr>
              <w:spacing w:line="500" w:lineRule="exact"/>
              <w:jc w:val="center"/>
              <w:rPr>
                <w:rFonts w:eastAsia="仿宋_GB2312"/>
                <w:bCs/>
                <w:sz w:val="32"/>
                <w:szCs w:val="32"/>
                <w:highlight w:val="yellow"/>
              </w:rPr>
            </w:pPr>
            <w:r>
              <w:rPr>
                <w:rFonts w:eastAsia="仿宋_GB2312"/>
                <w:bCs/>
                <w:sz w:val="32"/>
                <w:szCs w:val="32"/>
                <w:highlight w:val="none"/>
              </w:rPr>
              <w:t>常阴沙</w:t>
            </w:r>
          </w:p>
        </w:tc>
        <w:tc>
          <w:tcPr>
            <w:tcW w:w="1575" w:type="dxa"/>
          </w:tcPr>
          <w:p>
            <w:pPr>
              <w:spacing w:line="500" w:lineRule="exact"/>
              <w:jc w:val="center"/>
              <w:rPr>
                <w:rFonts w:eastAsia="仿宋_GB2312"/>
                <w:bCs/>
                <w:sz w:val="32"/>
                <w:szCs w:val="32"/>
              </w:rPr>
            </w:pPr>
            <w:r>
              <w:rPr>
                <w:rFonts w:hint="eastAsia" w:eastAsia="仿宋_GB2312"/>
                <w:bCs/>
                <w:sz w:val="32"/>
                <w:szCs w:val="32"/>
              </w:rPr>
              <w:t>钱嘉愉</w:t>
            </w:r>
          </w:p>
        </w:tc>
        <w:tc>
          <w:tcPr>
            <w:tcW w:w="1965" w:type="dxa"/>
          </w:tcPr>
          <w:p>
            <w:pPr>
              <w:spacing w:line="500" w:lineRule="exact"/>
              <w:jc w:val="center"/>
              <w:rPr>
                <w:rFonts w:eastAsia="仿宋_GB2312"/>
                <w:bCs/>
                <w:sz w:val="32"/>
                <w:szCs w:val="32"/>
              </w:rPr>
            </w:pPr>
            <w:r>
              <w:rPr>
                <w:rFonts w:eastAsia="仿宋_GB2312"/>
                <w:bCs/>
                <w:sz w:val="32"/>
                <w:szCs w:val="32"/>
              </w:rPr>
              <w:t>58639105</w:t>
            </w:r>
          </w:p>
        </w:tc>
      </w:tr>
    </w:tbl>
    <w:p>
      <w:pPr>
        <w:rPr>
          <w:sz w:val="20"/>
          <w:szCs w:val="1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ODZlZmM5ZWNjNWVmZjZmOWM5ZjZhZGZmMjUxMzg0MGUifQ=="/>
  </w:docVars>
  <w:rsids>
    <w:rsidRoot w:val="00F125B9"/>
    <w:rsid w:val="000112EA"/>
    <w:rsid w:val="000248BB"/>
    <w:rsid w:val="0003142A"/>
    <w:rsid w:val="000D2AFC"/>
    <w:rsid w:val="00141F38"/>
    <w:rsid w:val="00156133"/>
    <w:rsid w:val="001606D3"/>
    <w:rsid w:val="00165A66"/>
    <w:rsid w:val="00191298"/>
    <w:rsid w:val="001B413F"/>
    <w:rsid w:val="002067C3"/>
    <w:rsid w:val="00224A55"/>
    <w:rsid w:val="002B6D7C"/>
    <w:rsid w:val="003C6734"/>
    <w:rsid w:val="003E26BB"/>
    <w:rsid w:val="0040396B"/>
    <w:rsid w:val="00490D79"/>
    <w:rsid w:val="005C5EB5"/>
    <w:rsid w:val="005F06F1"/>
    <w:rsid w:val="0067722F"/>
    <w:rsid w:val="006A4DD2"/>
    <w:rsid w:val="00733340"/>
    <w:rsid w:val="00734558"/>
    <w:rsid w:val="007571D5"/>
    <w:rsid w:val="008671BD"/>
    <w:rsid w:val="00870D73"/>
    <w:rsid w:val="00942DC2"/>
    <w:rsid w:val="009A13B3"/>
    <w:rsid w:val="00A835BB"/>
    <w:rsid w:val="00B2658B"/>
    <w:rsid w:val="00B52690"/>
    <w:rsid w:val="00CC33D6"/>
    <w:rsid w:val="00CC72C1"/>
    <w:rsid w:val="00DC3799"/>
    <w:rsid w:val="00E74855"/>
    <w:rsid w:val="00F125B9"/>
    <w:rsid w:val="00F21A11"/>
    <w:rsid w:val="00F32CB6"/>
    <w:rsid w:val="00F57F17"/>
    <w:rsid w:val="01B31AB2"/>
    <w:rsid w:val="01F571E8"/>
    <w:rsid w:val="02202352"/>
    <w:rsid w:val="03407049"/>
    <w:rsid w:val="03A013D6"/>
    <w:rsid w:val="03C74BB5"/>
    <w:rsid w:val="0422003D"/>
    <w:rsid w:val="04297C62"/>
    <w:rsid w:val="05446A6E"/>
    <w:rsid w:val="07520C39"/>
    <w:rsid w:val="07B45450"/>
    <w:rsid w:val="083E4D1A"/>
    <w:rsid w:val="088D6DC8"/>
    <w:rsid w:val="08E65ADD"/>
    <w:rsid w:val="091E5277"/>
    <w:rsid w:val="093525C0"/>
    <w:rsid w:val="09435D35"/>
    <w:rsid w:val="09972933"/>
    <w:rsid w:val="09D91A30"/>
    <w:rsid w:val="09FC30DE"/>
    <w:rsid w:val="0A9B46A5"/>
    <w:rsid w:val="0B0264D2"/>
    <w:rsid w:val="0B1306DF"/>
    <w:rsid w:val="0B293A5F"/>
    <w:rsid w:val="0B64718D"/>
    <w:rsid w:val="0DB25F8E"/>
    <w:rsid w:val="0DBB7844"/>
    <w:rsid w:val="0F135152"/>
    <w:rsid w:val="0F9A5807"/>
    <w:rsid w:val="0FB73D2F"/>
    <w:rsid w:val="103A05F3"/>
    <w:rsid w:val="104650B3"/>
    <w:rsid w:val="107A6B0B"/>
    <w:rsid w:val="10E2302E"/>
    <w:rsid w:val="11AE1162"/>
    <w:rsid w:val="11E626AA"/>
    <w:rsid w:val="11F34DC7"/>
    <w:rsid w:val="121511E1"/>
    <w:rsid w:val="12661A3D"/>
    <w:rsid w:val="130B7EEE"/>
    <w:rsid w:val="13453400"/>
    <w:rsid w:val="13AC347F"/>
    <w:rsid w:val="14A423A8"/>
    <w:rsid w:val="14D0319D"/>
    <w:rsid w:val="15284D87"/>
    <w:rsid w:val="168406E3"/>
    <w:rsid w:val="170D692B"/>
    <w:rsid w:val="17125CEF"/>
    <w:rsid w:val="1715758D"/>
    <w:rsid w:val="178F5592"/>
    <w:rsid w:val="19377C8F"/>
    <w:rsid w:val="194B7296"/>
    <w:rsid w:val="195E6FCA"/>
    <w:rsid w:val="19A05834"/>
    <w:rsid w:val="1A323002"/>
    <w:rsid w:val="1A4F2DB6"/>
    <w:rsid w:val="1AF5395E"/>
    <w:rsid w:val="1B1262BE"/>
    <w:rsid w:val="1C2362A8"/>
    <w:rsid w:val="1D0936F0"/>
    <w:rsid w:val="1D2B7B0B"/>
    <w:rsid w:val="1D2D5631"/>
    <w:rsid w:val="1D61177E"/>
    <w:rsid w:val="1DA84CB7"/>
    <w:rsid w:val="1DC51D0D"/>
    <w:rsid w:val="1E6810BC"/>
    <w:rsid w:val="1EBA7398"/>
    <w:rsid w:val="1EC73863"/>
    <w:rsid w:val="1F8C7959"/>
    <w:rsid w:val="1FA94D17"/>
    <w:rsid w:val="208A0FEC"/>
    <w:rsid w:val="21B82633"/>
    <w:rsid w:val="21CA5B44"/>
    <w:rsid w:val="21D4344E"/>
    <w:rsid w:val="22821F7B"/>
    <w:rsid w:val="235C4D35"/>
    <w:rsid w:val="23A128D5"/>
    <w:rsid w:val="23BC770E"/>
    <w:rsid w:val="23E9602A"/>
    <w:rsid w:val="24577437"/>
    <w:rsid w:val="24741D97"/>
    <w:rsid w:val="24B14D99"/>
    <w:rsid w:val="24B44889"/>
    <w:rsid w:val="2500187D"/>
    <w:rsid w:val="25BC57A4"/>
    <w:rsid w:val="25C1725E"/>
    <w:rsid w:val="26666C8D"/>
    <w:rsid w:val="27280C17"/>
    <w:rsid w:val="27441EF5"/>
    <w:rsid w:val="27455C6D"/>
    <w:rsid w:val="27AE164F"/>
    <w:rsid w:val="28B9246E"/>
    <w:rsid w:val="292F2731"/>
    <w:rsid w:val="29FD282F"/>
    <w:rsid w:val="2A007C29"/>
    <w:rsid w:val="2A6308E4"/>
    <w:rsid w:val="2AB033FD"/>
    <w:rsid w:val="2AD43590"/>
    <w:rsid w:val="2AD70B74"/>
    <w:rsid w:val="2AF6734C"/>
    <w:rsid w:val="2BDF5C06"/>
    <w:rsid w:val="2CDC2BCF"/>
    <w:rsid w:val="2D145EC5"/>
    <w:rsid w:val="2DB43204"/>
    <w:rsid w:val="2DD76C5C"/>
    <w:rsid w:val="2E6E5AA9"/>
    <w:rsid w:val="2E9518FE"/>
    <w:rsid w:val="2E975000"/>
    <w:rsid w:val="2F860BD0"/>
    <w:rsid w:val="2FB5083F"/>
    <w:rsid w:val="3064174A"/>
    <w:rsid w:val="30AE4883"/>
    <w:rsid w:val="31EC5663"/>
    <w:rsid w:val="32430FFB"/>
    <w:rsid w:val="33A77BB4"/>
    <w:rsid w:val="344A48C2"/>
    <w:rsid w:val="34545741"/>
    <w:rsid w:val="34880F47"/>
    <w:rsid w:val="35A87AF3"/>
    <w:rsid w:val="35E97469"/>
    <w:rsid w:val="35F72828"/>
    <w:rsid w:val="364A0BAA"/>
    <w:rsid w:val="36785717"/>
    <w:rsid w:val="36C73FA8"/>
    <w:rsid w:val="371F4398"/>
    <w:rsid w:val="37E312B6"/>
    <w:rsid w:val="37F4701F"/>
    <w:rsid w:val="3862042D"/>
    <w:rsid w:val="39070FD4"/>
    <w:rsid w:val="398E0DAD"/>
    <w:rsid w:val="39BD596C"/>
    <w:rsid w:val="3A50701D"/>
    <w:rsid w:val="3AA3731E"/>
    <w:rsid w:val="3AF31810"/>
    <w:rsid w:val="3B497682"/>
    <w:rsid w:val="3D1617E6"/>
    <w:rsid w:val="3D7F382F"/>
    <w:rsid w:val="3DAC5CA6"/>
    <w:rsid w:val="3E614CE2"/>
    <w:rsid w:val="3F376475"/>
    <w:rsid w:val="3F3874FE"/>
    <w:rsid w:val="3F591E5E"/>
    <w:rsid w:val="3F650802"/>
    <w:rsid w:val="3FA4132B"/>
    <w:rsid w:val="3FDA4D4C"/>
    <w:rsid w:val="3FFE15DC"/>
    <w:rsid w:val="402B235B"/>
    <w:rsid w:val="41782A6F"/>
    <w:rsid w:val="41EE2D31"/>
    <w:rsid w:val="423A5F76"/>
    <w:rsid w:val="427732DA"/>
    <w:rsid w:val="42D71E9D"/>
    <w:rsid w:val="42F0600C"/>
    <w:rsid w:val="43056584"/>
    <w:rsid w:val="43130712"/>
    <w:rsid w:val="4355293C"/>
    <w:rsid w:val="436A4639"/>
    <w:rsid w:val="43803E5D"/>
    <w:rsid w:val="43BE6733"/>
    <w:rsid w:val="442F0E4A"/>
    <w:rsid w:val="446C43E1"/>
    <w:rsid w:val="44780FD8"/>
    <w:rsid w:val="44890AEF"/>
    <w:rsid w:val="44B738AE"/>
    <w:rsid w:val="44C85ABB"/>
    <w:rsid w:val="450630E9"/>
    <w:rsid w:val="45EA1A61"/>
    <w:rsid w:val="46780E1B"/>
    <w:rsid w:val="46A64EAB"/>
    <w:rsid w:val="46E841F3"/>
    <w:rsid w:val="47421997"/>
    <w:rsid w:val="47451645"/>
    <w:rsid w:val="47857C94"/>
    <w:rsid w:val="47B642F1"/>
    <w:rsid w:val="47E0136E"/>
    <w:rsid w:val="48117779"/>
    <w:rsid w:val="48A559E8"/>
    <w:rsid w:val="4933371F"/>
    <w:rsid w:val="4A881849"/>
    <w:rsid w:val="4ABD7744"/>
    <w:rsid w:val="4B1F21AD"/>
    <w:rsid w:val="4C806C7C"/>
    <w:rsid w:val="4CEC4311"/>
    <w:rsid w:val="4D1A3907"/>
    <w:rsid w:val="4D2A5680"/>
    <w:rsid w:val="4F4C72E9"/>
    <w:rsid w:val="5095081C"/>
    <w:rsid w:val="50AC6291"/>
    <w:rsid w:val="50D457E8"/>
    <w:rsid w:val="513242BC"/>
    <w:rsid w:val="51654692"/>
    <w:rsid w:val="51BD6A64"/>
    <w:rsid w:val="5209326F"/>
    <w:rsid w:val="521340EE"/>
    <w:rsid w:val="523302EC"/>
    <w:rsid w:val="5302663C"/>
    <w:rsid w:val="53414856"/>
    <w:rsid w:val="53852DC9"/>
    <w:rsid w:val="55214D74"/>
    <w:rsid w:val="55456CB4"/>
    <w:rsid w:val="56925F29"/>
    <w:rsid w:val="581D7A74"/>
    <w:rsid w:val="583022F4"/>
    <w:rsid w:val="59417793"/>
    <w:rsid w:val="59B85CA7"/>
    <w:rsid w:val="59C7413C"/>
    <w:rsid w:val="5A236E98"/>
    <w:rsid w:val="5A9D30EE"/>
    <w:rsid w:val="5AA004E9"/>
    <w:rsid w:val="5ABA15AB"/>
    <w:rsid w:val="5C182A2D"/>
    <w:rsid w:val="5CD728E8"/>
    <w:rsid w:val="5D335644"/>
    <w:rsid w:val="5D6D0B56"/>
    <w:rsid w:val="5E413D91"/>
    <w:rsid w:val="5E993BCD"/>
    <w:rsid w:val="5EE12A19"/>
    <w:rsid w:val="5EE354EE"/>
    <w:rsid w:val="5EF01A3F"/>
    <w:rsid w:val="5F381638"/>
    <w:rsid w:val="5FEA2932"/>
    <w:rsid w:val="602D0A71"/>
    <w:rsid w:val="60607FC5"/>
    <w:rsid w:val="6106379C"/>
    <w:rsid w:val="611834CF"/>
    <w:rsid w:val="6151253D"/>
    <w:rsid w:val="63464323"/>
    <w:rsid w:val="63770981"/>
    <w:rsid w:val="63DD630A"/>
    <w:rsid w:val="641B57B0"/>
    <w:rsid w:val="6445282D"/>
    <w:rsid w:val="645D244B"/>
    <w:rsid w:val="646031C3"/>
    <w:rsid w:val="64D23995"/>
    <w:rsid w:val="66AB053B"/>
    <w:rsid w:val="66F17069"/>
    <w:rsid w:val="67FB3202"/>
    <w:rsid w:val="6841155D"/>
    <w:rsid w:val="6864524C"/>
    <w:rsid w:val="689E075E"/>
    <w:rsid w:val="68D02A13"/>
    <w:rsid w:val="692011BA"/>
    <w:rsid w:val="696A0640"/>
    <w:rsid w:val="69A7208F"/>
    <w:rsid w:val="69D63F27"/>
    <w:rsid w:val="6A582B8E"/>
    <w:rsid w:val="6AEF704E"/>
    <w:rsid w:val="6B8B6A02"/>
    <w:rsid w:val="6BAE6F0A"/>
    <w:rsid w:val="6BB81B36"/>
    <w:rsid w:val="6BD12BF8"/>
    <w:rsid w:val="6C184383"/>
    <w:rsid w:val="6C1D491E"/>
    <w:rsid w:val="6C9205D9"/>
    <w:rsid w:val="6D732ED7"/>
    <w:rsid w:val="6DD644F6"/>
    <w:rsid w:val="6E8C3304"/>
    <w:rsid w:val="6ED23E9C"/>
    <w:rsid w:val="6F060E0B"/>
    <w:rsid w:val="6F2E3EBD"/>
    <w:rsid w:val="6F327E52"/>
    <w:rsid w:val="6F35349E"/>
    <w:rsid w:val="6FA80189"/>
    <w:rsid w:val="6FB2689C"/>
    <w:rsid w:val="70730722"/>
    <w:rsid w:val="70D3771B"/>
    <w:rsid w:val="720C498A"/>
    <w:rsid w:val="72121874"/>
    <w:rsid w:val="725B321B"/>
    <w:rsid w:val="72D80D10"/>
    <w:rsid w:val="73E07E7C"/>
    <w:rsid w:val="74304E08"/>
    <w:rsid w:val="748922C2"/>
    <w:rsid w:val="75162424"/>
    <w:rsid w:val="75236DCA"/>
    <w:rsid w:val="75BC2223"/>
    <w:rsid w:val="75D10719"/>
    <w:rsid w:val="764F12E9"/>
    <w:rsid w:val="768B27A6"/>
    <w:rsid w:val="76F82E7F"/>
    <w:rsid w:val="774E45E5"/>
    <w:rsid w:val="778D20C9"/>
    <w:rsid w:val="77D9530E"/>
    <w:rsid w:val="78236589"/>
    <w:rsid w:val="78951C64"/>
    <w:rsid w:val="78A7540C"/>
    <w:rsid w:val="78C5420E"/>
    <w:rsid w:val="79B37DE1"/>
    <w:rsid w:val="79FC7092"/>
    <w:rsid w:val="7A102B3D"/>
    <w:rsid w:val="7A57076C"/>
    <w:rsid w:val="7B063F5E"/>
    <w:rsid w:val="7B2728C3"/>
    <w:rsid w:val="7BB35E76"/>
    <w:rsid w:val="7BC2255D"/>
    <w:rsid w:val="7C8834A7"/>
    <w:rsid w:val="7CB43C54"/>
    <w:rsid w:val="7CC35A60"/>
    <w:rsid w:val="7CD6006E"/>
    <w:rsid w:val="7CF60710"/>
    <w:rsid w:val="7D0F3580"/>
    <w:rsid w:val="7DE4191A"/>
    <w:rsid w:val="7E0E3838"/>
    <w:rsid w:val="7E6E42D6"/>
    <w:rsid w:val="7E916A99"/>
    <w:rsid w:val="7E9E1A4B"/>
    <w:rsid w:val="7FDA16B8"/>
    <w:rsid w:val="7FEA5B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styleId="6">
    <w:name w:val="Hyperlink"/>
    <w:basedOn w:val="5"/>
    <w:semiHidden/>
    <w:unhideWhenUsed/>
    <w:qFormat/>
    <w:uiPriority w:val="99"/>
    <w:rPr>
      <w:color w:val="0000FF"/>
      <w:u w:val="single"/>
    </w:rPr>
  </w:style>
  <w:style w:type="character" w:customStyle="1" w:styleId="7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3D6FDA-0C8E-4092-964D-EE74DC7B04E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185</Words>
  <Characters>283</Characters>
  <Lines>2</Lines>
  <Paragraphs>1</Paragraphs>
  <TotalTime>154</TotalTime>
  <ScaleCrop>false</ScaleCrop>
  <LinksUpToDate>false</LinksUpToDate>
  <CharactersWithSpaces>283</CharactersWithSpaces>
  <Application>WPS Office_12.1.0.15398_F1E327BC-269C-435d-A152-05C5408002CA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2019-08-28T03:09:00Z</dcterms:created>
  <dc:creator>PC</dc:creator>
  <cp:lastModifiedBy>虎1376011663</cp:lastModifiedBy>
  <cp:lastPrinted>2023-10-08T05:19:00Z</cp:lastPrinted>
  <dcterms:modified xsi:type="dcterms:W3CDTF">2023-10-08T05:28:46Z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2052-12.1.0.15398</vt:lpwstr>
  </property>
  <property fmtid="{D5CDD505-2E9C-101B-9397-08002B2CF9AE}" pid="3" name="ICV">
    <vt:lpwstr>58F696D7D4A54461B1D548B6EB1838AD</vt:lpwstr>
  </property>
</Properties>
</file>