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28" w:rsidRDefault="002504C4">
      <w:pPr>
        <w:spacing w:line="560" w:lineRule="exact"/>
        <w:jc w:val="center"/>
        <w:rPr>
          <w:rFonts w:ascii="Times New Roman" w:eastAsia="华文中宋" w:hAnsi="Times New Roman" w:cs="Times New Roman"/>
          <w:sz w:val="44"/>
          <w:szCs w:val="44"/>
        </w:rPr>
      </w:pPr>
      <w:r>
        <w:rPr>
          <w:rFonts w:ascii="Times New Roman" w:eastAsia="华文中宋" w:hAnsi="Times New Roman" w:cs="Times New Roman"/>
          <w:sz w:val="44"/>
          <w:szCs w:val="44"/>
        </w:rPr>
        <w:t>2023</w:t>
      </w:r>
      <w:r>
        <w:rPr>
          <w:rFonts w:ascii="Times New Roman" w:eastAsia="华文中宋" w:hAnsi="Times New Roman" w:cs="Times New Roman"/>
          <w:sz w:val="44"/>
          <w:szCs w:val="44"/>
        </w:rPr>
        <w:t>年苏州工业园区制造业高质量发展</w:t>
      </w:r>
    </w:p>
    <w:p w:rsidR="00987528" w:rsidRDefault="002504C4">
      <w:pPr>
        <w:spacing w:line="560" w:lineRule="exact"/>
        <w:jc w:val="center"/>
        <w:rPr>
          <w:rFonts w:ascii="Times New Roman" w:eastAsia="华文中宋" w:hAnsi="Times New Roman" w:cs="Times New Roman"/>
          <w:sz w:val="44"/>
          <w:szCs w:val="44"/>
        </w:rPr>
      </w:pPr>
      <w:r>
        <w:rPr>
          <w:rFonts w:ascii="Times New Roman" w:eastAsia="华文中宋" w:hAnsi="Times New Roman" w:cs="Times New Roman"/>
          <w:sz w:val="44"/>
          <w:szCs w:val="44"/>
        </w:rPr>
        <w:t>专项资金项目（第</w:t>
      </w:r>
      <w:r w:rsidR="00AC5E06">
        <w:rPr>
          <w:rFonts w:ascii="Times New Roman" w:eastAsia="华文中宋" w:hAnsi="Times New Roman" w:cs="Times New Roman" w:hint="eastAsia"/>
          <w:sz w:val="44"/>
          <w:szCs w:val="44"/>
        </w:rPr>
        <w:t>三</w:t>
      </w:r>
      <w:r>
        <w:rPr>
          <w:rFonts w:ascii="Times New Roman" w:eastAsia="华文中宋" w:hAnsi="Times New Roman" w:cs="Times New Roman"/>
          <w:sz w:val="44"/>
          <w:szCs w:val="44"/>
        </w:rPr>
        <w:t>批）申报指南</w:t>
      </w:r>
    </w:p>
    <w:p w:rsidR="00987528" w:rsidRDefault="00987528">
      <w:pPr>
        <w:spacing w:line="560" w:lineRule="exact"/>
        <w:rPr>
          <w:rFonts w:ascii="Times New Roman" w:eastAsia="仿宋" w:hAnsi="Times New Roman" w:cs="Times New Roman"/>
          <w:sz w:val="32"/>
          <w:szCs w:val="32"/>
        </w:rPr>
      </w:pP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2023</w:t>
      </w:r>
      <w:r>
        <w:rPr>
          <w:rFonts w:ascii="Times New Roman" w:eastAsia="仿宋" w:hAnsi="Times New Roman" w:cs="Times New Roman"/>
          <w:sz w:val="32"/>
          <w:szCs w:val="32"/>
        </w:rPr>
        <w:t>年园区制造业高质量发展专项资金项目（第</w:t>
      </w:r>
      <w:r w:rsidR="00AC5E06">
        <w:rPr>
          <w:rFonts w:ascii="Times New Roman" w:eastAsia="仿宋" w:hAnsi="Times New Roman" w:cs="Times New Roman" w:hint="eastAsia"/>
          <w:sz w:val="32"/>
          <w:szCs w:val="32"/>
        </w:rPr>
        <w:t>三</w:t>
      </w:r>
      <w:r>
        <w:rPr>
          <w:rFonts w:ascii="Times New Roman" w:eastAsia="仿宋" w:hAnsi="Times New Roman" w:cs="Times New Roman"/>
          <w:sz w:val="32"/>
          <w:szCs w:val="32"/>
        </w:rPr>
        <w:t>批）申报主要围绕</w:t>
      </w:r>
      <w:r w:rsidR="001230B8" w:rsidRPr="009F59B4">
        <w:rPr>
          <w:rFonts w:ascii="Times New Roman" w:eastAsia="仿宋" w:hAnsi="Times New Roman" w:cs="Times New Roman"/>
          <w:sz w:val="32"/>
          <w:szCs w:val="32"/>
        </w:rPr>
        <w:t>鼓励</w:t>
      </w:r>
      <w:r w:rsidR="001230B8">
        <w:rPr>
          <w:rFonts w:ascii="Times New Roman" w:eastAsia="仿宋" w:hAnsi="Times New Roman" w:cs="Times New Roman"/>
          <w:sz w:val="32"/>
          <w:szCs w:val="32"/>
        </w:rPr>
        <w:t>做大做强</w:t>
      </w:r>
      <w:r w:rsidR="001230B8">
        <w:rPr>
          <w:rFonts w:ascii="Times New Roman" w:eastAsia="仿宋" w:hAnsi="Times New Roman" w:cs="Times New Roman" w:hint="eastAsia"/>
          <w:sz w:val="32"/>
          <w:szCs w:val="32"/>
        </w:rPr>
        <w:t>、</w:t>
      </w:r>
      <w:r w:rsidR="001230B8">
        <w:rPr>
          <w:rFonts w:ascii="Times New Roman" w:eastAsia="仿宋" w:hAnsi="Times New Roman" w:cs="Times New Roman"/>
          <w:sz w:val="32"/>
          <w:szCs w:val="32"/>
        </w:rPr>
        <w:t>鼓励服务制造</w:t>
      </w:r>
      <w:r w:rsidR="001230B8">
        <w:rPr>
          <w:rFonts w:ascii="Times New Roman" w:eastAsia="仿宋" w:hAnsi="Times New Roman" w:cs="Times New Roman" w:hint="eastAsia"/>
          <w:sz w:val="32"/>
          <w:szCs w:val="32"/>
        </w:rPr>
        <w:t>、</w:t>
      </w:r>
      <w:r w:rsidR="001230B8">
        <w:rPr>
          <w:rFonts w:ascii="Times New Roman" w:eastAsia="仿宋" w:hAnsi="Times New Roman" w:cs="Times New Roman"/>
          <w:sz w:val="32"/>
          <w:szCs w:val="32"/>
        </w:rPr>
        <w:t>支持创新驱动</w:t>
      </w:r>
      <w:r w:rsidR="001230B8">
        <w:rPr>
          <w:rFonts w:ascii="Times New Roman" w:eastAsia="仿宋" w:hAnsi="Times New Roman" w:cs="Times New Roman" w:hint="eastAsia"/>
          <w:sz w:val="32"/>
          <w:szCs w:val="32"/>
        </w:rPr>
        <w:t>、</w:t>
      </w:r>
      <w:r w:rsidR="001230B8">
        <w:rPr>
          <w:rFonts w:ascii="Times New Roman" w:eastAsia="仿宋" w:hAnsi="Times New Roman" w:cs="Times New Roman"/>
          <w:sz w:val="32"/>
          <w:szCs w:val="32"/>
        </w:rPr>
        <w:t>支持兼并重组</w:t>
      </w:r>
      <w:r w:rsidR="001230B8">
        <w:rPr>
          <w:rFonts w:ascii="Times New Roman" w:eastAsia="仿宋" w:hAnsi="Times New Roman" w:cs="Times New Roman" w:hint="eastAsia"/>
          <w:sz w:val="32"/>
          <w:szCs w:val="32"/>
        </w:rPr>
        <w:t>、</w:t>
      </w:r>
      <w:r w:rsidR="001230B8" w:rsidRPr="009F59B4">
        <w:rPr>
          <w:rFonts w:ascii="Times New Roman" w:eastAsia="仿宋" w:hAnsi="Times New Roman" w:cs="Times New Roman"/>
          <w:sz w:val="32"/>
          <w:szCs w:val="32"/>
        </w:rPr>
        <w:t>鼓励争先创优、加强信贷支持</w:t>
      </w:r>
      <w:r>
        <w:rPr>
          <w:rFonts w:ascii="Times New Roman" w:eastAsia="仿宋" w:hAnsi="Times New Roman" w:cs="Times New Roman"/>
          <w:sz w:val="32"/>
          <w:szCs w:val="32"/>
        </w:rPr>
        <w:t>等重点方向。</w:t>
      </w:r>
    </w:p>
    <w:p w:rsidR="00987528" w:rsidRDefault="00987528">
      <w:pPr>
        <w:spacing w:line="560" w:lineRule="exact"/>
        <w:ind w:firstLineChars="200" w:firstLine="640"/>
        <w:rPr>
          <w:rFonts w:ascii="Times New Roman" w:eastAsia="黑体" w:hAnsi="Times New Roman" w:cs="Times New Roman"/>
          <w:sz w:val="32"/>
          <w:szCs w:val="32"/>
        </w:rPr>
      </w:pPr>
    </w:p>
    <w:p w:rsidR="00987528" w:rsidRDefault="002504C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一、鼓励</w:t>
      </w:r>
      <w:r>
        <w:rPr>
          <w:rFonts w:ascii="Times New Roman" w:eastAsia="黑体" w:hAnsi="Times New Roman" w:cs="Times New Roman" w:hint="eastAsia"/>
          <w:sz w:val="32"/>
          <w:szCs w:val="32"/>
        </w:rPr>
        <w:t>做大做强</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着力培育壮大一批</w:t>
      </w:r>
      <w:r>
        <w:rPr>
          <w:rFonts w:ascii="Times New Roman" w:eastAsia="仿宋" w:hAnsi="Times New Roman" w:cs="Times New Roman"/>
          <w:sz w:val="32"/>
          <w:szCs w:val="32"/>
        </w:rPr>
        <w:t>“</w:t>
      </w:r>
      <w:r>
        <w:rPr>
          <w:rFonts w:ascii="Times New Roman" w:eastAsia="仿宋" w:hAnsi="Times New Roman" w:cs="Times New Roman"/>
          <w:sz w:val="32"/>
          <w:szCs w:val="32"/>
        </w:rPr>
        <w:t>尖峰企业</w:t>
      </w:r>
      <w:r>
        <w:rPr>
          <w:rFonts w:ascii="Times New Roman" w:eastAsia="仿宋" w:hAnsi="Times New Roman" w:cs="Times New Roman"/>
          <w:sz w:val="32"/>
          <w:szCs w:val="32"/>
        </w:rPr>
        <w:t>”</w:t>
      </w:r>
      <w:r>
        <w:rPr>
          <w:rFonts w:ascii="Times New Roman" w:eastAsia="仿宋" w:hAnsi="Times New Roman" w:cs="Times New Roman"/>
          <w:sz w:val="32"/>
          <w:szCs w:val="32"/>
        </w:rPr>
        <w:t>，遴选一批系统集成能力强、市场占有率高、产业链拉动作用大的</w:t>
      </w:r>
      <w:r>
        <w:rPr>
          <w:rFonts w:ascii="Times New Roman" w:eastAsia="仿宋" w:hAnsi="Times New Roman" w:cs="Times New Roman"/>
          <w:sz w:val="32"/>
          <w:szCs w:val="32"/>
        </w:rPr>
        <w:t>“</w:t>
      </w:r>
      <w:r>
        <w:rPr>
          <w:rFonts w:ascii="Times New Roman" w:eastAsia="仿宋" w:hAnsi="Times New Roman" w:cs="Times New Roman"/>
          <w:sz w:val="32"/>
          <w:szCs w:val="32"/>
        </w:rPr>
        <w:t>链主企业</w:t>
      </w:r>
      <w:r>
        <w:rPr>
          <w:rFonts w:ascii="Times New Roman" w:eastAsia="仿宋" w:hAnsi="Times New Roman" w:cs="Times New Roman"/>
          <w:sz w:val="32"/>
          <w:szCs w:val="32"/>
        </w:rPr>
        <w:t>”</w:t>
      </w:r>
      <w:r>
        <w:rPr>
          <w:rFonts w:ascii="Times New Roman" w:eastAsia="仿宋" w:hAnsi="Times New Roman" w:cs="Times New Roman"/>
          <w:sz w:val="32"/>
          <w:szCs w:val="32"/>
        </w:rPr>
        <w:t>，加大扶持力度。</w:t>
      </w: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（一）支持</w:t>
      </w:r>
      <w:r>
        <w:rPr>
          <w:rFonts w:ascii="华文楷体" w:eastAsia="华文楷体" w:hAnsi="华文楷体" w:cs="Times New Roman"/>
          <w:sz w:val="32"/>
          <w:szCs w:val="32"/>
        </w:rPr>
        <w:t>条件</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）申报单位为园区制造业尖峰企业或链主企业，且经营状况良好，意愿扎根园区发展；</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rPr>
        <w:t>）申报单位提供的</w:t>
      </w:r>
      <w:r>
        <w:rPr>
          <w:rFonts w:ascii="Times New Roman" w:eastAsia="仿宋" w:hAnsi="Times New Roman" w:cs="Times New Roman"/>
          <w:sz w:val="32"/>
          <w:szCs w:val="32"/>
        </w:rPr>
        <w:t>2022</w:t>
      </w:r>
      <w:r>
        <w:rPr>
          <w:rFonts w:ascii="Times New Roman" w:eastAsia="仿宋" w:hAnsi="Times New Roman" w:cs="Times New Roman"/>
          <w:sz w:val="32"/>
          <w:szCs w:val="32"/>
        </w:rPr>
        <w:t>年度审计报告体现的营收及增长率满足以下条件之一：营收</w:t>
      </w:r>
      <w:r>
        <w:rPr>
          <w:rFonts w:ascii="Times New Roman" w:eastAsia="仿宋" w:hAnsi="Times New Roman" w:cs="Times New Roman"/>
          <w:sz w:val="32"/>
          <w:szCs w:val="32"/>
        </w:rPr>
        <w:t>30</w:t>
      </w:r>
      <w:r>
        <w:rPr>
          <w:rFonts w:ascii="Times New Roman" w:eastAsia="仿宋" w:hAnsi="Times New Roman" w:cs="Times New Roman"/>
          <w:sz w:val="32"/>
          <w:szCs w:val="32"/>
        </w:rPr>
        <w:t>亿元以上且同比增长</w:t>
      </w:r>
      <w:r>
        <w:rPr>
          <w:rFonts w:ascii="Times New Roman" w:eastAsia="仿宋" w:hAnsi="Times New Roman" w:cs="Times New Roman"/>
          <w:sz w:val="32"/>
          <w:szCs w:val="32"/>
        </w:rPr>
        <w:t>2%</w:t>
      </w:r>
      <w:r>
        <w:rPr>
          <w:rFonts w:ascii="Times New Roman" w:eastAsia="仿宋" w:hAnsi="Times New Roman" w:cs="Times New Roman"/>
          <w:sz w:val="32"/>
          <w:szCs w:val="32"/>
        </w:rPr>
        <w:t>以上、营收</w:t>
      </w:r>
      <w:r>
        <w:rPr>
          <w:rFonts w:ascii="Times New Roman" w:eastAsia="仿宋" w:hAnsi="Times New Roman" w:cs="Times New Roman"/>
          <w:sz w:val="32"/>
          <w:szCs w:val="32"/>
        </w:rPr>
        <w:t>10</w:t>
      </w:r>
      <w:r>
        <w:rPr>
          <w:rFonts w:ascii="Times New Roman" w:eastAsia="仿宋" w:hAnsi="Times New Roman" w:cs="Times New Roman"/>
          <w:sz w:val="32"/>
          <w:szCs w:val="32"/>
        </w:rPr>
        <w:t>亿元以上且同比增长</w:t>
      </w:r>
      <w:r>
        <w:rPr>
          <w:rFonts w:ascii="Times New Roman" w:eastAsia="仿宋" w:hAnsi="Times New Roman" w:cs="Times New Roman"/>
          <w:sz w:val="32"/>
          <w:szCs w:val="32"/>
        </w:rPr>
        <w:t>5%</w:t>
      </w:r>
      <w:r>
        <w:rPr>
          <w:rFonts w:ascii="Times New Roman" w:eastAsia="仿宋" w:hAnsi="Times New Roman" w:cs="Times New Roman"/>
          <w:sz w:val="32"/>
          <w:szCs w:val="32"/>
        </w:rPr>
        <w:t>以上、营收</w:t>
      </w:r>
      <w:r>
        <w:rPr>
          <w:rFonts w:ascii="Times New Roman" w:eastAsia="仿宋" w:hAnsi="Times New Roman" w:cs="Times New Roman"/>
          <w:sz w:val="32"/>
          <w:szCs w:val="32"/>
        </w:rPr>
        <w:t>5</w:t>
      </w:r>
      <w:r>
        <w:rPr>
          <w:rFonts w:ascii="Times New Roman" w:eastAsia="仿宋" w:hAnsi="Times New Roman" w:cs="Times New Roman"/>
          <w:sz w:val="32"/>
          <w:szCs w:val="32"/>
        </w:rPr>
        <w:t>亿元以上且同比增长</w:t>
      </w:r>
      <w:r>
        <w:rPr>
          <w:rFonts w:ascii="Times New Roman" w:eastAsia="仿宋" w:hAnsi="Times New Roman" w:cs="Times New Roman"/>
          <w:sz w:val="32"/>
          <w:szCs w:val="32"/>
        </w:rPr>
        <w:t>8%</w:t>
      </w:r>
      <w:r>
        <w:rPr>
          <w:rFonts w:ascii="Times New Roman" w:eastAsia="仿宋" w:hAnsi="Times New Roman" w:cs="Times New Roman"/>
          <w:sz w:val="32"/>
          <w:szCs w:val="32"/>
        </w:rPr>
        <w:t>以上、营收</w:t>
      </w:r>
      <w:r>
        <w:rPr>
          <w:rFonts w:ascii="Times New Roman" w:eastAsia="仿宋" w:hAnsi="Times New Roman" w:cs="Times New Roman"/>
          <w:sz w:val="32"/>
          <w:szCs w:val="32"/>
        </w:rPr>
        <w:t>1</w:t>
      </w:r>
      <w:r>
        <w:rPr>
          <w:rFonts w:ascii="Times New Roman" w:eastAsia="仿宋" w:hAnsi="Times New Roman" w:cs="Times New Roman"/>
          <w:sz w:val="32"/>
          <w:szCs w:val="32"/>
        </w:rPr>
        <w:t>亿元以上且同比增长</w:t>
      </w:r>
      <w:r>
        <w:rPr>
          <w:rFonts w:ascii="Times New Roman" w:eastAsia="仿宋" w:hAnsi="Times New Roman" w:cs="Times New Roman"/>
          <w:sz w:val="32"/>
          <w:szCs w:val="32"/>
        </w:rPr>
        <w:t>10%</w:t>
      </w:r>
      <w:r>
        <w:rPr>
          <w:rFonts w:ascii="Times New Roman" w:eastAsia="仿宋" w:hAnsi="Times New Roman" w:cs="Times New Roman"/>
          <w:sz w:val="32"/>
          <w:szCs w:val="32"/>
        </w:rPr>
        <w:t>以上。</w:t>
      </w:r>
    </w:p>
    <w:p w:rsidR="00987528" w:rsidRDefault="002504C4">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）支持方式</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对符合条件的“尖峰企业”和“链主企业”根据增长情况按比例给予奖励，本项年度最高不超过</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万元。</w:t>
      </w: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（三）申报</w:t>
      </w:r>
      <w:r>
        <w:rPr>
          <w:rFonts w:ascii="华文楷体" w:eastAsia="华文楷体" w:hAnsi="华文楷体" w:cs="Times New Roman"/>
          <w:sz w:val="32"/>
          <w:szCs w:val="32"/>
        </w:rPr>
        <w:t>材料要求</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 </w:t>
      </w:r>
      <w:r w:rsidR="007454C6" w:rsidRPr="007454C6">
        <w:rPr>
          <w:rFonts w:ascii="Times New Roman" w:eastAsia="仿宋" w:hAnsi="Times New Roman" w:cs="Times New Roman"/>
          <w:sz w:val="32"/>
          <w:szCs w:val="32"/>
        </w:rPr>
        <w:t>2023</w:t>
      </w:r>
      <w:r w:rsidR="007454C6" w:rsidRPr="007454C6">
        <w:rPr>
          <w:rFonts w:ascii="Times New Roman" w:eastAsia="仿宋" w:hAnsi="Times New Roman" w:cs="Times New Roman"/>
          <w:sz w:val="32"/>
          <w:szCs w:val="32"/>
        </w:rPr>
        <w:t>年苏州工业园区制造业高质量发展专项资金</w:t>
      </w:r>
      <w:r>
        <w:rPr>
          <w:rFonts w:ascii="Times New Roman" w:eastAsia="仿宋" w:hAnsi="Times New Roman" w:cs="Times New Roman"/>
          <w:sz w:val="32"/>
          <w:szCs w:val="32"/>
        </w:rPr>
        <w:t>申请表</w:t>
      </w:r>
      <w:r>
        <w:rPr>
          <w:rFonts w:ascii="Times New Roman" w:eastAsia="仿宋" w:hAnsi="Times New Roman" w:cs="Times New Roman" w:hint="eastAsia"/>
          <w:sz w:val="32"/>
          <w:szCs w:val="32"/>
        </w:rPr>
        <w:t>（附件</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，下同）</w:t>
      </w:r>
    </w:p>
    <w:p w:rsidR="00987528" w:rsidRDefault="002504C4">
      <w:pPr>
        <w:spacing w:line="560" w:lineRule="exact"/>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企业</w:t>
      </w:r>
      <w:r>
        <w:rPr>
          <w:rFonts w:ascii="Times New Roman" w:eastAsia="仿宋" w:hAnsi="Times New Roman" w:cs="Times New Roman" w:hint="eastAsia"/>
          <w:sz w:val="32"/>
          <w:szCs w:val="32"/>
        </w:rPr>
        <w:t>近三年（</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020</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022</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年度审计报告</w:t>
      </w:r>
    </w:p>
    <w:p w:rsidR="00987528" w:rsidRDefault="002504C4">
      <w:pPr>
        <w:spacing w:line="560" w:lineRule="exact"/>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真实性</w:t>
      </w:r>
      <w:r>
        <w:rPr>
          <w:rFonts w:ascii="Times New Roman" w:eastAsia="仿宋" w:hAnsi="Times New Roman" w:cs="Times New Roman"/>
          <w:sz w:val="32"/>
          <w:szCs w:val="32"/>
        </w:rPr>
        <w:t>承诺书</w:t>
      </w:r>
      <w:r>
        <w:rPr>
          <w:rFonts w:ascii="Times New Roman" w:eastAsia="仿宋" w:hAnsi="Times New Roman" w:cs="Times New Roman" w:hint="eastAsia"/>
          <w:sz w:val="32"/>
          <w:szCs w:val="32"/>
        </w:rPr>
        <w:t>（附件</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，下同）</w:t>
      </w:r>
    </w:p>
    <w:p w:rsidR="00987528" w:rsidRDefault="00987528">
      <w:pPr>
        <w:spacing w:line="560" w:lineRule="exact"/>
        <w:ind w:firstLineChars="200" w:firstLine="640"/>
        <w:rPr>
          <w:rFonts w:ascii="Times New Roman" w:eastAsia="黑体" w:hAnsi="Times New Roman" w:cs="Times New Roman"/>
          <w:sz w:val="32"/>
          <w:szCs w:val="32"/>
        </w:rPr>
      </w:pPr>
    </w:p>
    <w:p w:rsidR="00987528" w:rsidRDefault="002504C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鼓励服务</w:t>
      </w:r>
      <w:r>
        <w:rPr>
          <w:rFonts w:ascii="Times New Roman" w:eastAsia="黑体" w:hAnsi="Times New Roman" w:cs="Times New Roman"/>
          <w:sz w:val="32"/>
          <w:szCs w:val="32"/>
        </w:rPr>
        <w:t>制造</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对服务性收入超过</w:t>
      </w:r>
      <w:r>
        <w:rPr>
          <w:rFonts w:ascii="Times New Roman" w:eastAsia="仿宋" w:hAnsi="Times New Roman" w:cs="Times New Roman" w:hint="eastAsia"/>
          <w:sz w:val="32"/>
          <w:szCs w:val="32"/>
        </w:rPr>
        <w:t>5</w:t>
      </w:r>
      <w:r>
        <w:rPr>
          <w:rFonts w:ascii="Times New Roman" w:eastAsia="仿宋" w:hAnsi="Times New Roman" w:cs="Times New Roman"/>
          <w:sz w:val="32"/>
          <w:szCs w:val="32"/>
        </w:rPr>
        <w:t>00</w:t>
      </w:r>
      <w:r>
        <w:rPr>
          <w:rFonts w:ascii="Times New Roman" w:eastAsia="仿宋" w:hAnsi="Times New Roman" w:cs="Times New Roman"/>
          <w:sz w:val="32"/>
          <w:szCs w:val="32"/>
        </w:rPr>
        <w:t>万元的</w:t>
      </w:r>
      <w:r>
        <w:rPr>
          <w:rFonts w:ascii="Times New Roman" w:eastAsia="仿宋" w:hAnsi="Times New Roman" w:cs="Times New Roman" w:hint="eastAsia"/>
          <w:sz w:val="32"/>
          <w:szCs w:val="32"/>
        </w:rPr>
        <w:t>“高原产业”重点企业按其服务性收入或服务性收入增量部分按比例给予奖励。</w:t>
      </w: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（一）支持</w:t>
      </w:r>
      <w:r>
        <w:rPr>
          <w:rFonts w:ascii="华文楷体" w:eastAsia="华文楷体" w:hAnsi="华文楷体" w:cs="Times New Roman"/>
          <w:sz w:val="32"/>
          <w:szCs w:val="32"/>
        </w:rPr>
        <w:t>条件</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申报单位应为园区制造业</w:t>
      </w:r>
      <w:r>
        <w:rPr>
          <w:rFonts w:ascii="Times New Roman" w:eastAsia="仿宋" w:hAnsi="Times New Roman" w:cs="Times New Roman" w:hint="eastAsia"/>
          <w:sz w:val="32"/>
          <w:szCs w:val="32"/>
        </w:rPr>
        <w:t>“</w:t>
      </w:r>
      <w:r>
        <w:rPr>
          <w:rFonts w:ascii="Times New Roman" w:eastAsia="仿宋" w:hAnsi="Times New Roman" w:cs="Times New Roman"/>
          <w:sz w:val="32"/>
          <w:szCs w:val="32"/>
        </w:rPr>
        <w:t>高原产业</w:t>
      </w:r>
      <w:r>
        <w:rPr>
          <w:rFonts w:ascii="Times New Roman" w:eastAsia="仿宋" w:hAnsi="Times New Roman" w:cs="Times New Roman" w:hint="eastAsia"/>
          <w:sz w:val="32"/>
          <w:szCs w:val="32"/>
        </w:rPr>
        <w:t>”</w:t>
      </w:r>
      <w:r>
        <w:rPr>
          <w:rFonts w:ascii="Times New Roman" w:eastAsia="仿宋" w:hAnsi="Times New Roman" w:cs="Times New Roman"/>
          <w:sz w:val="32"/>
          <w:szCs w:val="32"/>
        </w:rPr>
        <w:t>重点企业库入库企业</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2022</w:t>
      </w:r>
      <w:r>
        <w:rPr>
          <w:rFonts w:ascii="Times New Roman" w:eastAsia="仿宋" w:hAnsi="Times New Roman" w:cs="Times New Roman"/>
          <w:sz w:val="32"/>
          <w:szCs w:val="32"/>
        </w:rPr>
        <w:t>年度服务性收入首次超过</w:t>
      </w:r>
      <w:r>
        <w:rPr>
          <w:rFonts w:ascii="Times New Roman" w:eastAsia="仿宋" w:hAnsi="Times New Roman" w:cs="Times New Roman" w:hint="eastAsia"/>
          <w:sz w:val="32"/>
          <w:szCs w:val="32"/>
        </w:rPr>
        <w:t>5</w:t>
      </w:r>
      <w:r>
        <w:rPr>
          <w:rFonts w:ascii="Times New Roman" w:eastAsia="仿宋" w:hAnsi="Times New Roman" w:cs="Times New Roman"/>
          <w:sz w:val="32"/>
          <w:szCs w:val="32"/>
        </w:rPr>
        <w:t>00</w:t>
      </w:r>
      <w:r>
        <w:rPr>
          <w:rFonts w:ascii="Times New Roman" w:eastAsia="仿宋" w:hAnsi="Times New Roman" w:cs="Times New Roman"/>
          <w:sz w:val="32"/>
          <w:szCs w:val="32"/>
        </w:rPr>
        <w:t>万元或较前两年服务性收入最高值有所增长</w:t>
      </w:r>
      <w:r>
        <w:rPr>
          <w:rFonts w:ascii="Times New Roman" w:eastAsia="仿宋" w:hAnsi="Times New Roman" w:cs="Times New Roman" w:hint="eastAsia"/>
          <w:sz w:val="32"/>
          <w:szCs w:val="32"/>
        </w:rPr>
        <w:t>。</w:t>
      </w:r>
    </w:p>
    <w:p w:rsidR="00987528" w:rsidRDefault="002504C4">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）支持方式</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对符合要求的企业，首年按不超过其服务性收入的</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给予奖励，次年起按不超过服务性收入较前两年最高值增量部分的</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给予奖励。本项对同一家企业年度最高奖励</w:t>
      </w:r>
      <w:r>
        <w:rPr>
          <w:rFonts w:ascii="Times New Roman" w:eastAsia="仿宋" w:hAnsi="Times New Roman" w:cs="Times New Roman" w:hint="eastAsia"/>
          <w:sz w:val="32"/>
          <w:szCs w:val="32"/>
        </w:rPr>
        <w:t>200</w:t>
      </w:r>
      <w:r>
        <w:rPr>
          <w:rFonts w:ascii="Times New Roman" w:eastAsia="仿宋" w:hAnsi="Times New Roman" w:cs="Times New Roman" w:hint="eastAsia"/>
          <w:sz w:val="32"/>
          <w:szCs w:val="32"/>
        </w:rPr>
        <w:t>万元。</w:t>
      </w: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（三）申报</w:t>
      </w:r>
      <w:r>
        <w:rPr>
          <w:rFonts w:ascii="华文楷体" w:eastAsia="华文楷体" w:hAnsi="华文楷体" w:cs="Times New Roman"/>
          <w:sz w:val="32"/>
          <w:szCs w:val="32"/>
        </w:rPr>
        <w:t>材料要求</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 </w:t>
      </w:r>
      <w:r w:rsidR="007454C6" w:rsidRPr="007454C6">
        <w:rPr>
          <w:rFonts w:ascii="Times New Roman" w:eastAsia="仿宋" w:hAnsi="Times New Roman" w:cs="Times New Roman"/>
          <w:sz w:val="32"/>
          <w:szCs w:val="32"/>
        </w:rPr>
        <w:t>2023</w:t>
      </w:r>
      <w:r w:rsidR="007454C6" w:rsidRPr="007454C6">
        <w:rPr>
          <w:rFonts w:ascii="Times New Roman" w:eastAsia="仿宋" w:hAnsi="Times New Roman" w:cs="Times New Roman"/>
          <w:sz w:val="32"/>
          <w:szCs w:val="32"/>
        </w:rPr>
        <w:t>年苏州工业园区制造业高质量发展专项资金</w:t>
      </w:r>
      <w:r w:rsidR="007454C6">
        <w:rPr>
          <w:rFonts w:ascii="Times New Roman" w:eastAsia="仿宋" w:hAnsi="Times New Roman" w:cs="Times New Roman"/>
          <w:sz w:val="32"/>
          <w:szCs w:val="32"/>
        </w:rPr>
        <w:t>申请表</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关于企业近三年（</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020</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022</w:t>
      </w:r>
      <w:r>
        <w:rPr>
          <w:rFonts w:ascii="Times New Roman" w:eastAsia="仿宋" w:hAnsi="Times New Roman" w:cs="Times New Roman" w:hint="eastAsia"/>
          <w:sz w:val="32"/>
          <w:szCs w:val="32"/>
        </w:rPr>
        <w:t>）服务性收入的审计报告（</w:t>
      </w:r>
      <w:r>
        <w:rPr>
          <w:rFonts w:ascii="Times New Roman" w:eastAsia="仿宋" w:hAnsi="Times New Roman" w:cs="Times New Roman"/>
          <w:sz w:val="32"/>
          <w:szCs w:val="32"/>
        </w:rPr>
        <w:t>成立未满三年的提供至</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022</w:t>
      </w:r>
      <w:r>
        <w:rPr>
          <w:rFonts w:ascii="Times New Roman" w:eastAsia="仿宋" w:hAnsi="Times New Roman" w:cs="Times New Roman"/>
          <w:sz w:val="32"/>
          <w:szCs w:val="32"/>
        </w:rPr>
        <w:t>年的服务性收入审计报告</w:t>
      </w:r>
      <w:r>
        <w:rPr>
          <w:rFonts w:ascii="Times New Roman" w:eastAsia="仿宋" w:hAnsi="Times New Roman" w:cs="Times New Roman" w:hint="eastAsia"/>
          <w:sz w:val="32"/>
          <w:szCs w:val="32"/>
        </w:rPr>
        <w:t>）</w:t>
      </w:r>
    </w:p>
    <w:p w:rsidR="00987528" w:rsidRDefault="002504C4">
      <w:pPr>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sz w:val="32"/>
          <w:szCs w:val="32"/>
        </w:rPr>
        <w:t>近三年服务性收入发票</w:t>
      </w:r>
    </w:p>
    <w:p w:rsidR="00987528" w:rsidRDefault="002504C4">
      <w:pPr>
        <w:spacing w:line="560" w:lineRule="exact"/>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其他证明材料</w:t>
      </w:r>
    </w:p>
    <w:p w:rsidR="00987528" w:rsidRDefault="002504C4">
      <w:pPr>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真实性</w:t>
      </w:r>
      <w:r>
        <w:rPr>
          <w:rFonts w:ascii="Times New Roman" w:eastAsia="仿宋" w:hAnsi="Times New Roman" w:cs="Times New Roman"/>
          <w:sz w:val="32"/>
          <w:szCs w:val="32"/>
        </w:rPr>
        <w:t>承诺书</w:t>
      </w:r>
    </w:p>
    <w:p w:rsidR="00987528" w:rsidRDefault="00987528">
      <w:pPr>
        <w:spacing w:line="560" w:lineRule="exact"/>
        <w:ind w:firstLineChars="200" w:firstLine="640"/>
        <w:rPr>
          <w:rFonts w:ascii="Times New Roman" w:eastAsia="黑体" w:hAnsi="Times New Roman" w:cs="Times New Roman"/>
          <w:sz w:val="32"/>
          <w:szCs w:val="32"/>
        </w:rPr>
      </w:pPr>
    </w:p>
    <w:p w:rsidR="00987528" w:rsidRPr="00FF3370" w:rsidRDefault="002504C4">
      <w:pPr>
        <w:spacing w:line="560" w:lineRule="exact"/>
        <w:ind w:firstLineChars="200" w:firstLine="640"/>
        <w:rPr>
          <w:rFonts w:ascii="Times New Roman" w:eastAsia="黑体" w:hAnsi="Times New Roman" w:cs="Times New Roman"/>
          <w:color w:val="FF0000"/>
          <w:sz w:val="32"/>
          <w:szCs w:val="32"/>
        </w:rPr>
      </w:pPr>
      <w:r w:rsidRPr="00FF3370">
        <w:rPr>
          <w:rFonts w:ascii="Times New Roman" w:eastAsia="黑体" w:hAnsi="Times New Roman" w:cs="Times New Roman" w:hint="eastAsia"/>
          <w:sz w:val="32"/>
          <w:szCs w:val="32"/>
        </w:rPr>
        <w:t>三</w:t>
      </w:r>
      <w:r w:rsidRPr="00FF3370">
        <w:rPr>
          <w:rFonts w:ascii="Times New Roman" w:eastAsia="黑体" w:hAnsi="Times New Roman" w:cs="Times New Roman"/>
          <w:sz w:val="32"/>
          <w:szCs w:val="32"/>
        </w:rPr>
        <w:t>、支持创新驱动</w:t>
      </w:r>
    </w:p>
    <w:p w:rsidR="00987528" w:rsidRPr="00FF3370" w:rsidRDefault="002504C4">
      <w:pPr>
        <w:spacing w:line="560" w:lineRule="exact"/>
        <w:ind w:firstLineChars="200" w:firstLine="640"/>
        <w:rPr>
          <w:rFonts w:ascii="Times New Roman" w:eastAsia="仿宋" w:hAnsi="Times New Roman" w:cs="Times New Roman"/>
          <w:sz w:val="32"/>
          <w:szCs w:val="32"/>
        </w:rPr>
      </w:pPr>
      <w:r w:rsidRPr="00FF3370">
        <w:rPr>
          <w:rFonts w:ascii="Times New Roman" w:eastAsia="仿宋" w:hAnsi="Times New Roman" w:cs="Times New Roman"/>
          <w:sz w:val="32"/>
          <w:szCs w:val="32"/>
        </w:rPr>
        <w:t>主要围绕苏州市自主品牌大企业和领军企业先进技术研究院年度考评开展。</w:t>
      </w:r>
    </w:p>
    <w:p w:rsidR="00987528" w:rsidRPr="00FF3370" w:rsidRDefault="002504C4">
      <w:pPr>
        <w:spacing w:line="560" w:lineRule="exact"/>
        <w:ind w:firstLineChars="200" w:firstLine="640"/>
        <w:rPr>
          <w:rFonts w:ascii="华文楷体" w:eastAsia="华文楷体" w:hAnsi="华文楷体" w:cs="Times New Roman"/>
          <w:sz w:val="32"/>
          <w:szCs w:val="32"/>
        </w:rPr>
      </w:pPr>
      <w:r w:rsidRPr="00FF3370">
        <w:rPr>
          <w:rFonts w:ascii="华文楷体" w:eastAsia="华文楷体" w:hAnsi="华文楷体" w:cs="Times New Roman" w:hint="eastAsia"/>
          <w:sz w:val="32"/>
          <w:szCs w:val="32"/>
        </w:rPr>
        <w:t>（一）支持</w:t>
      </w:r>
      <w:r w:rsidRPr="00FF3370">
        <w:rPr>
          <w:rFonts w:ascii="华文楷体" w:eastAsia="华文楷体" w:hAnsi="华文楷体" w:cs="Times New Roman"/>
          <w:sz w:val="32"/>
          <w:szCs w:val="32"/>
        </w:rPr>
        <w:t>条件</w:t>
      </w:r>
    </w:p>
    <w:p w:rsidR="00987528" w:rsidRPr="00FF3370" w:rsidRDefault="002504C4">
      <w:pPr>
        <w:spacing w:line="560" w:lineRule="exact"/>
        <w:rPr>
          <w:rFonts w:ascii="华文楷体" w:eastAsia="华文楷体" w:hAnsi="华文楷体" w:cs="Times New Roman"/>
          <w:sz w:val="32"/>
          <w:szCs w:val="32"/>
        </w:rPr>
      </w:pPr>
      <w:r w:rsidRPr="00FF3370">
        <w:rPr>
          <w:rFonts w:ascii="Times New Roman" w:eastAsia="仿宋" w:hAnsi="Times New Roman" w:cs="Times New Roman"/>
          <w:sz w:val="32"/>
          <w:szCs w:val="32"/>
        </w:rPr>
        <w:t xml:space="preserve"> </w:t>
      </w:r>
      <w:r w:rsidRPr="00FF3370">
        <w:rPr>
          <w:rFonts w:ascii="Times New Roman" w:eastAsia="仿宋" w:hAnsi="Times New Roman" w:cs="Times New Roman" w:hint="eastAsia"/>
          <w:sz w:val="32"/>
          <w:szCs w:val="32"/>
        </w:rPr>
        <w:t xml:space="preserve">   </w:t>
      </w:r>
      <w:r w:rsidRPr="00FF3370">
        <w:rPr>
          <w:rFonts w:ascii="Times New Roman" w:eastAsia="仿宋" w:hAnsi="Times New Roman" w:cs="Times New Roman" w:hint="eastAsia"/>
          <w:sz w:val="32"/>
          <w:szCs w:val="32"/>
        </w:rPr>
        <w:t>申报对象为园区已获评的苏州市第二批、第三批及第四批自</w:t>
      </w:r>
      <w:r w:rsidRPr="00FF3370">
        <w:rPr>
          <w:rFonts w:ascii="Times New Roman" w:eastAsia="仿宋" w:hAnsi="Times New Roman" w:cs="Times New Roman" w:hint="eastAsia"/>
          <w:sz w:val="32"/>
          <w:szCs w:val="32"/>
        </w:rPr>
        <w:lastRenderedPageBreak/>
        <w:t>主品牌大企业和领军企业先进技术研究院的企业。</w:t>
      </w:r>
    </w:p>
    <w:p w:rsidR="00987528" w:rsidRPr="00FF3370" w:rsidRDefault="002504C4">
      <w:pPr>
        <w:spacing w:line="560" w:lineRule="exact"/>
        <w:ind w:firstLineChars="200" w:firstLine="640"/>
        <w:rPr>
          <w:rFonts w:ascii="华文楷体" w:eastAsia="华文楷体" w:hAnsi="华文楷体" w:cs="Times New Roman"/>
          <w:sz w:val="32"/>
          <w:szCs w:val="32"/>
        </w:rPr>
      </w:pPr>
      <w:r w:rsidRPr="00FF3370">
        <w:rPr>
          <w:rFonts w:ascii="华文楷体" w:eastAsia="华文楷体" w:hAnsi="华文楷体" w:cs="Times New Roman" w:hint="eastAsia"/>
          <w:sz w:val="32"/>
          <w:szCs w:val="32"/>
        </w:rPr>
        <w:t>（二）支持方式</w:t>
      </w:r>
    </w:p>
    <w:p w:rsidR="007A6CBD" w:rsidRPr="00FF3370" w:rsidRDefault="007A6CBD">
      <w:pPr>
        <w:spacing w:line="560" w:lineRule="exact"/>
        <w:ind w:firstLineChars="200" w:firstLine="640"/>
        <w:rPr>
          <w:rFonts w:ascii="Times New Roman" w:eastAsia="仿宋" w:hAnsi="Times New Roman" w:cs="Times New Roman"/>
          <w:sz w:val="32"/>
          <w:szCs w:val="32"/>
        </w:rPr>
      </w:pPr>
      <w:r w:rsidRPr="00FF3370">
        <w:rPr>
          <w:rFonts w:ascii="Times New Roman" w:eastAsia="仿宋" w:hAnsi="Times New Roman" w:cs="Times New Roman" w:hint="eastAsia"/>
          <w:sz w:val="32"/>
          <w:szCs w:val="32"/>
        </w:rPr>
        <w:t>对于考评结果为优秀、合格的先进技术研究院，根据当年度研发投入按一定比例进行奖补。</w:t>
      </w:r>
    </w:p>
    <w:p w:rsidR="00987528" w:rsidRPr="00FF3370" w:rsidRDefault="002504C4">
      <w:pPr>
        <w:spacing w:line="560" w:lineRule="exact"/>
        <w:ind w:firstLineChars="200" w:firstLine="640"/>
        <w:rPr>
          <w:rFonts w:ascii="Times New Roman" w:eastAsia="黑体" w:hAnsi="Times New Roman" w:cs="Times New Roman"/>
          <w:sz w:val="32"/>
          <w:szCs w:val="32"/>
        </w:rPr>
      </w:pPr>
      <w:r w:rsidRPr="00FF3370">
        <w:rPr>
          <w:rFonts w:ascii="华文楷体" w:eastAsia="华文楷体" w:hAnsi="华文楷体" w:cs="Times New Roman" w:hint="eastAsia"/>
          <w:sz w:val="32"/>
          <w:szCs w:val="32"/>
        </w:rPr>
        <w:t>（三）申报</w:t>
      </w:r>
      <w:r w:rsidRPr="00FF3370">
        <w:rPr>
          <w:rFonts w:ascii="华文楷体" w:eastAsia="华文楷体" w:hAnsi="华文楷体" w:cs="Times New Roman"/>
          <w:sz w:val="32"/>
          <w:szCs w:val="32"/>
        </w:rPr>
        <w:t>材料要求</w:t>
      </w:r>
    </w:p>
    <w:p w:rsidR="00987528" w:rsidRPr="00FF3370" w:rsidRDefault="002504C4">
      <w:pPr>
        <w:spacing w:line="560" w:lineRule="exact"/>
        <w:ind w:firstLineChars="200" w:firstLine="640"/>
        <w:rPr>
          <w:rFonts w:ascii="Times New Roman" w:eastAsia="仿宋" w:hAnsi="Times New Roman" w:cs="Times New Roman"/>
          <w:sz w:val="32"/>
          <w:szCs w:val="32"/>
        </w:rPr>
      </w:pPr>
      <w:r w:rsidRPr="00FF3370">
        <w:rPr>
          <w:rFonts w:ascii="Times New Roman" w:eastAsia="仿宋" w:hAnsi="Times New Roman" w:cs="Times New Roman" w:hint="eastAsia"/>
          <w:sz w:val="32"/>
          <w:szCs w:val="32"/>
        </w:rPr>
        <w:t xml:space="preserve">1. </w:t>
      </w:r>
      <w:r w:rsidR="007454C6" w:rsidRPr="00FF3370">
        <w:rPr>
          <w:rFonts w:ascii="Times New Roman" w:eastAsia="仿宋" w:hAnsi="Times New Roman" w:cs="Times New Roman"/>
          <w:sz w:val="32"/>
          <w:szCs w:val="32"/>
        </w:rPr>
        <w:t>2023</w:t>
      </w:r>
      <w:r w:rsidR="007454C6" w:rsidRPr="00FF3370">
        <w:rPr>
          <w:rFonts w:ascii="Times New Roman" w:eastAsia="仿宋" w:hAnsi="Times New Roman" w:cs="Times New Roman"/>
          <w:sz w:val="32"/>
          <w:szCs w:val="32"/>
        </w:rPr>
        <w:t>年苏州工业园区制造业高质量发展专项资金申请表</w:t>
      </w:r>
    </w:p>
    <w:p w:rsidR="007A6CBD" w:rsidRPr="00FF3370" w:rsidRDefault="007A6CBD" w:rsidP="007A6CBD">
      <w:pPr>
        <w:spacing w:line="560" w:lineRule="exact"/>
        <w:ind w:firstLineChars="200" w:firstLine="640"/>
        <w:rPr>
          <w:rFonts w:ascii="Times New Roman" w:eastAsia="仿宋" w:hAnsi="Times New Roman" w:cs="Times New Roman"/>
          <w:sz w:val="32"/>
          <w:szCs w:val="32"/>
        </w:rPr>
      </w:pPr>
      <w:r w:rsidRPr="00FF3370">
        <w:rPr>
          <w:rFonts w:ascii="Times New Roman" w:eastAsia="仿宋" w:hAnsi="Times New Roman" w:cs="Times New Roman"/>
          <w:sz w:val="32"/>
          <w:szCs w:val="32"/>
        </w:rPr>
        <w:t>2</w:t>
      </w:r>
      <w:r w:rsidRPr="00FF3370">
        <w:rPr>
          <w:rFonts w:ascii="Times New Roman" w:eastAsia="仿宋" w:hAnsi="Times New Roman" w:cs="Times New Roman" w:hint="eastAsia"/>
          <w:sz w:val="32"/>
          <w:szCs w:val="32"/>
        </w:rPr>
        <w:t xml:space="preserve">. </w:t>
      </w:r>
      <w:r w:rsidRPr="00FF3370">
        <w:rPr>
          <w:rFonts w:ascii="Times New Roman" w:eastAsia="仿宋" w:hAnsi="Times New Roman" w:cs="Times New Roman" w:hint="eastAsia"/>
          <w:sz w:val="32"/>
          <w:szCs w:val="32"/>
        </w:rPr>
        <w:t>真实性承诺书</w:t>
      </w:r>
    </w:p>
    <w:p w:rsidR="00987528" w:rsidRDefault="00987528">
      <w:pPr>
        <w:spacing w:line="560" w:lineRule="exact"/>
        <w:ind w:firstLineChars="200" w:firstLine="640"/>
        <w:rPr>
          <w:rFonts w:ascii="Times New Roman" w:eastAsia="黑体" w:hAnsi="Times New Roman" w:cs="Times New Roman"/>
          <w:sz w:val="32"/>
          <w:szCs w:val="32"/>
        </w:rPr>
      </w:pPr>
    </w:p>
    <w:p w:rsidR="00987528" w:rsidRDefault="002504C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、支持兼并重组</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鼓励“尖峰企业”基于供应链、产业链完整性进行优质项目并购（关联交易除外）</w:t>
      </w:r>
      <w:r>
        <w:rPr>
          <w:rFonts w:ascii="Times New Roman" w:eastAsia="仿宋" w:hAnsi="Times New Roman" w:cs="Times New Roman"/>
          <w:sz w:val="32"/>
          <w:szCs w:val="32"/>
        </w:rPr>
        <w:t>。</w:t>
      </w:r>
    </w:p>
    <w:p w:rsidR="00987528" w:rsidRDefault="002504C4">
      <w:pPr>
        <w:spacing w:line="560" w:lineRule="exact"/>
        <w:ind w:firstLineChars="200" w:firstLine="640"/>
        <w:rPr>
          <w:rFonts w:ascii="华文楷体" w:eastAsia="华文楷体" w:hAnsi="华文楷体" w:cs="Times New Roman"/>
          <w:sz w:val="32"/>
          <w:szCs w:val="32"/>
          <w:highlight w:val="yellow"/>
        </w:rPr>
      </w:pPr>
      <w:r>
        <w:rPr>
          <w:rFonts w:ascii="华文楷体" w:eastAsia="华文楷体" w:hAnsi="华文楷体" w:cs="Times New Roman" w:hint="eastAsia"/>
          <w:sz w:val="32"/>
          <w:szCs w:val="32"/>
        </w:rPr>
        <w:t>（一）支持</w:t>
      </w:r>
      <w:r>
        <w:rPr>
          <w:rFonts w:ascii="华文楷体" w:eastAsia="华文楷体" w:hAnsi="华文楷体" w:cs="Times New Roman"/>
          <w:sz w:val="32"/>
          <w:szCs w:val="32"/>
        </w:rPr>
        <w:t>条件</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Pr>
          <w:rFonts w:ascii="Times New Roman" w:eastAsia="仿宋" w:hAnsi="Times New Roman" w:cs="Times New Roman"/>
          <w:sz w:val="32"/>
          <w:szCs w:val="32"/>
        </w:rPr>
        <w:t>申报单位为园区制造业</w:t>
      </w:r>
      <w:r>
        <w:rPr>
          <w:rFonts w:ascii="Times New Roman" w:eastAsia="仿宋" w:hAnsi="Times New Roman" w:cs="Times New Roman"/>
          <w:sz w:val="32"/>
          <w:szCs w:val="32"/>
        </w:rPr>
        <w:t>“</w:t>
      </w:r>
      <w:r>
        <w:rPr>
          <w:rFonts w:ascii="Times New Roman" w:eastAsia="仿宋" w:hAnsi="Times New Roman" w:cs="Times New Roman"/>
          <w:sz w:val="32"/>
          <w:szCs w:val="32"/>
        </w:rPr>
        <w:t>尖峰企业</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sz w:val="32"/>
          <w:szCs w:val="32"/>
        </w:rPr>
        <w:t>兼并重组工商变更和股权变更在</w:t>
      </w:r>
      <w:r>
        <w:rPr>
          <w:rFonts w:ascii="Times New Roman" w:eastAsia="仿宋" w:hAnsi="Times New Roman" w:cs="Times New Roman"/>
          <w:sz w:val="32"/>
          <w:szCs w:val="32"/>
        </w:rPr>
        <w:t>2022</w:t>
      </w:r>
      <w:r>
        <w:rPr>
          <w:rFonts w:ascii="Times New Roman" w:eastAsia="仿宋" w:hAnsi="Times New Roman" w:cs="Times New Roman"/>
          <w:sz w:val="32"/>
          <w:szCs w:val="32"/>
        </w:rPr>
        <w:t>年内完成；</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sz w:val="32"/>
          <w:szCs w:val="32"/>
        </w:rPr>
        <w:t>兼并重组交易必须符合国家规定，同一母公司控制下的各子公司间交易所进行的兼并重组不可申报；</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4. </w:t>
      </w:r>
      <w:r>
        <w:rPr>
          <w:rFonts w:ascii="Times New Roman" w:eastAsia="仿宋" w:hAnsi="Times New Roman" w:cs="Times New Roman"/>
          <w:sz w:val="32"/>
          <w:szCs w:val="32"/>
        </w:rPr>
        <w:t>并购完成后，发起方企业须绝对控股（绝对控股指发起方须为企业唯一控股</w:t>
      </w:r>
      <w:r>
        <w:rPr>
          <w:rFonts w:ascii="Times New Roman" w:eastAsia="仿宋" w:hAnsi="Times New Roman" w:cs="Times New Roman"/>
          <w:sz w:val="32"/>
          <w:szCs w:val="32"/>
        </w:rPr>
        <w:t>50%</w:t>
      </w:r>
      <w:r>
        <w:rPr>
          <w:rFonts w:ascii="Times New Roman" w:eastAsia="仿宋" w:hAnsi="Times New Roman" w:cs="Times New Roman"/>
          <w:sz w:val="32"/>
          <w:szCs w:val="32"/>
        </w:rPr>
        <w:t>及以上的最大股东）；</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5. </w:t>
      </w:r>
      <w:r>
        <w:rPr>
          <w:rFonts w:ascii="Times New Roman" w:eastAsia="仿宋" w:hAnsi="Times New Roman" w:cs="Times New Roman"/>
          <w:sz w:val="32"/>
          <w:szCs w:val="32"/>
        </w:rPr>
        <w:t>并购企业对目标企业的实际出资额折合人民币</w:t>
      </w:r>
      <w:r>
        <w:rPr>
          <w:rFonts w:ascii="Times New Roman" w:eastAsia="仿宋" w:hAnsi="Times New Roman" w:cs="Times New Roman"/>
          <w:sz w:val="32"/>
          <w:szCs w:val="32"/>
        </w:rPr>
        <w:t>3000</w:t>
      </w:r>
      <w:r>
        <w:rPr>
          <w:rFonts w:ascii="Times New Roman" w:eastAsia="仿宋" w:hAnsi="Times New Roman" w:cs="Times New Roman"/>
          <w:sz w:val="32"/>
          <w:szCs w:val="32"/>
        </w:rPr>
        <w:t>万元以上（同一企业完成多个并购项目的，出资额可合并计算，合并计算的项目出资额须大于</w:t>
      </w:r>
      <w:r>
        <w:rPr>
          <w:rFonts w:ascii="Times New Roman" w:eastAsia="仿宋" w:hAnsi="Times New Roman" w:cs="Times New Roman"/>
          <w:sz w:val="32"/>
          <w:szCs w:val="32"/>
        </w:rPr>
        <w:t>3000</w:t>
      </w:r>
      <w:r>
        <w:rPr>
          <w:rFonts w:ascii="Times New Roman" w:eastAsia="仿宋" w:hAnsi="Times New Roman" w:cs="Times New Roman"/>
          <w:sz w:val="32"/>
          <w:szCs w:val="32"/>
        </w:rPr>
        <w:t>万元）。</w:t>
      </w: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（二）支持方式</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按并购企业对目标企业实际并购出资额现金部分</w:t>
      </w:r>
      <w:r w:rsidR="007454C6">
        <w:rPr>
          <w:rFonts w:ascii="Times New Roman" w:eastAsia="仿宋" w:hAnsi="Times New Roman" w:cs="Times New Roman" w:hint="eastAsia"/>
          <w:sz w:val="32"/>
          <w:szCs w:val="32"/>
        </w:rPr>
        <w:t>给予</w:t>
      </w:r>
      <w:r w:rsidR="007454C6">
        <w:rPr>
          <w:rFonts w:ascii="Times New Roman" w:eastAsia="仿宋" w:hAnsi="Times New Roman" w:cs="Times New Roman"/>
          <w:sz w:val="32"/>
          <w:szCs w:val="32"/>
        </w:rPr>
        <w:t>一定奖励</w:t>
      </w:r>
      <w:r>
        <w:rPr>
          <w:rFonts w:ascii="Times New Roman" w:eastAsia="仿宋" w:hAnsi="Times New Roman" w:cs="Times New Roman"/>
          <w:sz w:val="32"/>
          <w:szCs w:val="32"/>
        </w:rPr>
        <w:t>，最高</w:t>
      </w:r>
      <w:r>
        <w:rPr>
          <w:rFonts w:ascii="Times New Roman" w:eastAsia="仿宋" w:hAnsi="Times New Roman" w:cs="Times New Roman"/>
          <w:sz w:val="32"/>
          <w:szCs w:val="32"/>
        </w:rPr>
        <w:t>1000</w:t>
      </w:r>
      <w:r>
        <w:rPr>
          <w:rFonts w:ascii="Times New Roman" w:eastAsia="仿宋" w:hAnsi="Times New Roman" w:cs="Times New Roman"/>
          <w:sz w:val="32"/>
          <w:szCs w:val="32"/>
        </w:rPr>
        <w:t>万元。</w:t>
      </w: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（三）申报材料要求</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 xml:space="preserve">1. </w:t>
      </w:r>
      <w:r w:rsidR="007454C6" w:rsidRPr="007454C6">
        <w:rPr>
          <w:rFonts w:ascii="Times New Roman" w:eastAsia="仿宋" w:hAnsi="Times New Roman" w:cs="Times New Roman"/>
          <w:sz w:val="32"/>
          <w:szCs w:val="32"/>
        </w:rPr>
        <w:t>2023</w:t>
      </w:r>
      <w:r w:rsidR="007454C6" w:rsidRPr="007454C6">
        <w:rPr>
          <w:rFonts w:ascii="Times New Roman" w:eastAsia="仿宋" w:hAnsi="Times New Roman" w:cs="Times New Roman"/>
          <w:sz w:val="32"/>
          <w:szCs w:val="32"/>
        </w:rPr>
        <w:t>年苏州工业园区制造业高质量发展专项资金</w:t>
      </w:r>
      <w:r w:rsidR="007454C6">
        <w:rPr>
          <w:rFonts w:ascii="Times New Roman" w:eastAsia="仿宋" w:hAnsi="Times New Roman" w:cs="Times New Roman"/>
          <w:sz w:val="32"/>
          <w:szCs w:val="32"/>
        </w:rPr>
        <w:t>申请表</w:t>
      </w:r>
    </w:p>
    <w:p w:rsidR="00987528" w:rsidRDefault="002504C4">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兼并重组项目申报材料（附件</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真实性承诺书</w:t>
      </w:r>
    </w:p>
    <w:p w:rsidR="00987528" w:rsidRDefault="00987528">
      <w:pPr>
        <w:spacing w:line="560" w:lineRule="exact"/>
        <w:ind w:firstLineChars="200" w:firstLine="640"/>
        <w:rPr>
          <w:rFonts w:ascii="Times New Roman" w:eastAsia="黑体" w:hAnsi="Times New Roman" w:cs="Times New Roman"/>
          <w:sz w:val="32"/>
          <w:szCs w:val="32"/>
        </w:rPr>
      </w:pPr>
    </w:p>
    <w:p w:rsidR="00987528" w:rsidRDefault="002504C4">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、鼓励争先创优</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对获得国家、江苏省、苏州市、园区级荣誉称号的，分别给予最高</w:t>
      </w:r>
      <w:r>
        <w:rPr>
          <w:rFonts w:ascii="Times New Roman" w:eastAsia="仿宋" w:hAnsi="Times New Roman" w:cs="Times New Roman"/>
          <w:sz w:val="32"/>
          <w:szCs w:val="32"/>
        </w:rPr>
        <w:t>100</w:t>
      </w:r>
      <w:r>
        <w:rPr>
          <w:rFonts w:ascii="Times New Roman" w:eastAsia="仿宋" w:hAnsi="Times New Roman" w:cs="Times New Roman"/>
          <w:sz w:val="32"/>
          <w:szCs w:val="32"/>
        </w:rPr>
        <w:t>万元、</w:t>
      </w:r>
      <w:r>
        <w:rPr>
          <w:rFonts w:ascii="Times New Roman" w:eastAsia="仿宋" w:hAnsi="Times New Roman" w:cs="Times New Roman"/>
          <w:sz w:val="32"/>
          <w:szCs w:val="32"/>
        </w:rPr>
        <w:t>50</w:t>
      </w:r>
      <w:r>
        <w:rPr>
          <w:rFonts w:ascii="Times New Roman" w:eastAsia="仿宋" w:hAnsi="Times New Roman" w:cs="Times New Roman"/>
          <w:sz w:val="32"/>
          <w:szCs w:val="32"/>
        </w:rPr>
        <w:t>万元、</w:t>
      </w:r>
      <w:r>
        <w:rPr>
          <w:rFonts w:ascii="Times New Roman" w:eastAsia="仿宋" w:hAnsi="Times New Roman" w:cs="Times New Roman"/>
          <w:sz w:val="32"/>
          <w:szCs w:val="32"/>
        </w:rPr>
        <w:t>20</w:t>
      </w:r>
      <w:r>
        <w:rPr>
          <w:rFonts w:ascii="Times New Roman" w:eastAsia="仿宋" w:hAnsi="Times New Roman" w:cs="Times New Roman"/>
          <w:sz w:val="32"/>
          <w:szCs w:val="32"/>
        </w:rPr>
        <w:t>万元、</w:t>
      </w:r>
      <w:r>
        <w:rPr>
          <w:rFonts w:ascii="Times New Roman" w:eastAsia="仿宋" w:hAnsi="Times New Roman" w:cs="Times New Roman"/>
          <w:sz w:val="32"/>
          <w:szCs w:val="32"/>
        </w:rPr>
        <w:t>10</w:t>
      </w:r>
      <w:r>
        <w:rPr>
          <w:rFonts w:ascii="Times New Roman" w:eastAsia="仿宋" w:hAnsi="Times New Roman" w:cs="Times New Roman"/>
          <w:sz w:val="32"/>
          <w:szCs w:val="32"/>
        </w:rPr>
        <w:t>万元的奖励，上级文件另有规定的从其规定。</w:t>
      </w:r>
    </w:p>
    <w:p w:rsidR="00987528" w:rsidRDefault="002504C4">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一</w:t>
      </w:r>
      <w:r>
        <w:rPr>
          <w:rFonts w:ascii="Times New Roman" w:eastAsia="楷体" w:hAnsi="Times New Roman" w:cs="Times New Roman"/>
          <w:sz w:val="32"/>
          <w:szCs w:val="32"/>
        </w:rPr>
        <w:t>）支持条件</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5-1. </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年度省级专精</w:t>
      </w:r>
      <w:r>
        <w:rPr>
          <w:rFonts w:ascii="Times New Roman" w:eastAsia="仿宋" w:hAnsi="Times New Roman" w:cs="Times New Roman"/>
          <w:sz w:val="32"/>
          <w:szCs w:val="32"/>
        </w:rPr>
        <w:t>特新</w:t>
      </w:r>
      <w:r>
        <w:rPr>
          <w:rFonts w:ascii="Times New Roman" w:eastAsia="仿宋" w:hAnsi="Times New Roman" w:cs="Times New Roman" w:hint="eastAsia"/>
          <w:sz w:val="32"/>
          <w:szCs w:val="32"/>
        </w:rPr>
        <w:t>中小企业认定</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企业</w:t>
      </w:r>
      <w:r>
        <w:rPr>
          <w:rFonts w:ascii="Times New Roman" w:eastAsia="仿宋" w:hAnsi="Times New Roman" w:cs="Times New Roman"/>
          <w:sz w:val="32"/>
          <w:szCs w:val="32"/>
        </w:rPr>
        <w:t>获评</w:t>
      </w:r>
      <w:r>
        <w:rPr>
          <w:rFonts w:ascii="Times New Roman" w:eastAsia="仿宋" w:hAnsi="Times New Roman" w:cs="Times New Roman" w:hint="eastAsia"/>
          <w:sz w:val="32"/>
          <w:szCs w:val="32"/>
        </w:rPr>
        <w:t>省级</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专精特新</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中小企业，并于</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年公告（已获得过资助的除外）</w:t>
      </w:r>
      <w:r>
        <w:rPr>
          <w:rFonts w:ascii="Times New Roman" w:eastAsia="仿宋" w:hAnsi="Times New Roman" w:cs="Times New Roman"/>
          <w:sz w:val="32"/>
          <w:szCs w:val="32"/>
        </w:rPr>
        <w:t>。</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5-2. </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年度“江苏精品”品牌认证</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企业</w:t>
      </w:r>
      <w:r>
        <w:rPr>
          <w:rFonts w:ascii="Times New Roman" w:eastAsia="仿宋" w:hAnsi="Times New Roman" w:cs="Times New Roman" w:hint="eastAsia"/>
          <w:sz w:val="32"/>
          <w:szCs w:val="32"/>
        </w:rPr>
        <w:t>取得江苏精品认证证书，</w:t>
      </w:r>
      <w:r>
        <w:rPr>
          <w:rFonts w:ascii="Times New Roman" w:eastAsia="仿宋" w:hAnsi="Times New Roman" w:cs="Times New Roman"/>
          <w:sz w:val="32"/>
          <w:szCs w:val="32"/>
        </w:rPr>
        <w:t>并</w:t>
      </w:r>
      <w:r>
        <w:rPr>
          <w:rFonts w:ascii="Times New Roman" w:eastAsia="仿宋" w:hAnsi="Times New Roman" w:cs="Times New Roman" w:hint="eastAsia"/>
          <w:sz w:val="32"/>
          <w:szCs w:val="32"/>
        </w:rPr>
        <w:t>于</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年公告（已获得过资助的除外）</w:t>
      </w:r>
      <w:r>
        <w:rPr>
          <w:rFonts w:ascii="Times New Roman" w:eastAsia="仿宋" w:hAnsi="Times New Roman" w:cs="Times New Roman"/>
          <w:sz w:val="32"/>
          <w:szCs w:val="32"/>
        </w:rPr>
        <w:t>。</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5-3. </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年度“苏州制造”品牌认证</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企业</w:t>
      </w:r>
      <w:r>
        <w:rPr>
          <w:rFonts w:ascii="Times New Roman" w:eastAsia="仿宋" w:hAnsi="Times New Roman" w:cs="Times New Roman" w:hint="eastAsia"/>
          <w:sz w:val="32"/>
          <w:szCs w:val="32"/>
        </w:rPr>
        <w:t>取得苏州制造品牌认证证书，</w:t>
      </w:r>
      <w:r>
        <w:rPr>
          <w:rFonts w:ascii="Times New Roman" w:eastAsia="仿宋" w:hAnsi="Times New Roman" w:cs="Times New Roman"/>
          <w:sz w:val="32"/>
          <w:szCs w:val="32"/>
        </w:rPr>
        <w:t>并</w:t>
      </w:r>
      <w:r>
        <w:rPr>
          <w:rFonts w:ascii="Times New Roman" w:eastAsia="仿宋" w:hAnsi="Times New Roman" w:cs="Times New Roman" w:hint="eastAsia"/>
          <w:sz w:val="32"/>
          <w:szCs w:val="32"/>
        </w:rPr>
        <w:t>于</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年公告（已获得过资助的除外）</w:t>
      </w:r>
      <w:r>
        <w:rPr>
          <w:rFonts w:ascii="Times New Roman" w:eastAsia="仿宋" w:hAnsi="Times New Roman" w:cs="Times New Roman"/>
          <w:sz w:val="32"/>
          <w:szCs w:val="32"/>
        </w:rPr>
        <w:t>。</w:t>
      </w:r>
    </w:p>
    <w:p w:rsidR="00635E5D" w:rsidRPr="00635E5D" w:rsidRDefault="00635E5D" w:rsidP="00635E5D">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sz w:val="32"/>
          <w:szCs w:val="32"/>
        </w:rPr>
        <w:t>5-4. 2023</w:t>
      </w:r>
      <w:r w:rsidR="002354BF">
        <w:rPr>
          <w:rFonts w:ascii="Times New Roman" w:eastAsia="仿宋" w:hAnsi="Times New Roman" w:cs="Times New Roman" w:hint="eastAsia"/>
          <w:sz w:val="32"/>
          <w:szCs w:val="32"/>
        </w:rPr>
        <w:t>年度苏州工业园区低碳领跑者</w:t>
      </w:r>
    </w:p>
    <w:p w:rsidR="002354BF" w:rsidRDefault="002354BF" w:rsidP="00EB69F3">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获评</w:t>
      </w:r>
      <w:r w:rsidRPr="00635E5D">
        <w:rPr>
          <w:rFonts w:ascii="Times New Roman" w:eastAsia="仿宋" w:hAnsi="Times New Roman" w:cs="Times New Roman"/>
          <w:sz w:val="32"/>
          <w:szCs w:val="32"/>
        </w:rPr>
        <w:t>2023</w:t>
      </w:r>
      <w:r>
        <w:rPr>
          <w:rFonts w:ascii="Times New Roman" w:eastAsia="仿宋" w:hAnsi="Times New Roman" w:cs="Times New Roman" w:hint="eastAsia"/>
          <w:sz w:val="32"/>
          <w:szCs w:val="32"/>
        </w:rPr>
        <w:t>年度苏州工业园区低碳领跑者</w:t>
      </w:r>
      <w:r>
        <w:rPr>
          <w:rFonts w:ascii="Times New Roman" w:eastAsia="仿宋" w:hAnsi="Times New Roman" w:cs="Times New Roman" w:hint="eastAsia"/>
          <w:sz w:val="32"/>
          <w:szCs w:val="32"/>
        </w:rPr>
        <w:t>的企业。</w:t>
      </w:r>
    </w:p>
    <w:p w:rsidR="00EB69F3" w:rsidRPr="00635E5D" w:rsidRDefault="00EB69F3" w:rsidP="00EB69F3">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5-</w:t>
      </w:r>
      <w:r w:rsidR="00635E5D" w:rsidRPr="00635E5D">
        <w:rPr>
          <w:rFonts w:ascii="Times New Roman" w:eastAsia="仿宋" w:hAnsi="Times New Roman" w:cs="Times New Roman"/>
          <w:sz w:val="32"/>
          <w:szCs w:val="32"/>
        </w:rPr>
        <w:t>5</w:t>
      </w:r>
      <w:r w:rsidRPr="00635E5D">
        <w:rPr>
          <w:rFonts w:ascii="Times New Roman" w:eastAsia="仿宋" w:hAnsi="Times New Roman" w:cs="Times New Roman" w:hint="eastAsia"/>
          <w:sz w:val="32"/>
          <w:szCs w:val="32"/>
        </w:rPr>
        <w:t xml:space="preserve">. </w:t>
      </w:r>
      <w:r w:rsidRPr="00635E5D">
        <w:rPr>
          <w:rFonts w:ascii="Times New Roman" w:eastAsia="仿宋" w:hAnsi="Times New Roman" w:cs="Times New Roman" w:hint="eastAsia"/>
          <w:sz w:val="32"/>
          <w:szCs w:val="32"/>
        </w:rPr>
        <w:t>工信部、国家广电总局超高清视频典型应用案例</w:t>
      </w:r>
    </w:p>
    <w:p w:rsidR="00EB69F3" w:rsidRPr="00635E5D" w:rsidRDefault="00EB69F3" w:rsidP="00EB69F3">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sz w:val="32"/>
          <w:szCs w:val="32"/>
        </w:rPr>
        <w:t>企业于</w:t>
      </w:r>
      <w:r w:rsidRPr="00635E5D">
        <w:rPr>
          <w:rFonts w:ascii="Times New Roman" w:eastAsia="仿宋" w:hAnsi="Times New Roman" w:cs="Times New Roman" w:hint="eastAsia"/>
          <w:sz w:val="32"/>
          <w:szCs w:val="32"/>
        </w:rPr>
        <w:t>2</w:t>
      </w:r>
      <w:r w:rsidRPr="00635E5D">
        <w:rPr>
          <w:rFonts w:ascii="Times New Roman" w:eastAsia="仿宋" w:hAnsi="Times New Roman" w:cs="Times New Roman"/>
          <w:sz w:val="32"/>
          <w:szCs w:val="32"/>
        </w:rPr>
        <w:t>022</w:t>
      </w:r>
      <w:r w:rsidRPr="00635E5D">
        <w:rPr>
          <w:rFonts w:ascii="Times New Roman" w:eastAsia="仿宋" w:hAnsi="Times New Roman" w:cs="Times New Roman"/>
          <w:sz w:val="32"/>
          <w:szCs w:val="32"/>
        </w:rPr>
        <w:t>年获评</w:t>
      </w:r>
      <w:r w:rsidRPr="00635E5D">
        <w:rPr>
          <w:rFonts w:ascii="Times New Roman" w:eastAsia="仿宋" w:hAnsi="Times New Roman" w:cs="Times New Roman" w:hint="eastAsia"/>
          <w:sz w:val="32"/>
          <w:szCs w:val="32"/>
        </w:rPr>
        <w:t>工业和信息化部办公厅、国家广播电视总局办公厅超高清视频典型应用案例。</w:t>
      </w:r>
    </w:p>
    <w:p w:rsidR="00987528" w:rsidRPr="00635E5D" w:rsidRDefault="002504C4">
      <w:pPr>
        <w:spacing w:line="560" w:lineRule="exact"/>
        <w:ind w:firstLineChars="200" w:firstLine="640"/>
        <w:rPr>
          <w:rFonts w:ascii="华文楷体" w:eastAsia="华文楷体" w:hAnsi="华文楷体" w:cs="Times New Roman"/>
          <w:sz w:val="32"/>
          <w:szCs w:val="32"/>
        </w:rPr>
      </w:pPr>
      <w:r w:rsidRPr="00635E5D">
        <w:rPr>
          <w:rFonts w:ascii="华文楷体" w:eastAsia="华文楷体" w:hAnsi="华文楷体" w:cs="Times New Roman" w:hint="eastAsia"/>
          <w:sz w:val="32"/>
          <w:szCs w:val="32"/>
        </w:rPr>
        <w:t>（二）支持方式</w:t>
      </w:r>
    </w:p>
    <w:p w:rsidR="00987528" w:rsidRPr="00635E5D" w:rsidRDefault="002504C4">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5-1. 2022</w:t>
      </w:r>
      <w:r w:rsidRPr="00635E5D">
        <w:rPr>
          <w:rFonts w:ascii="Times New Roman" w:eastAsia="仿宋" w:hAnsi="Times New Roman" w:cs="Times New Roman" w:hint="eastAsia"/>
          <w:sz w:val="32"/>
          <w:szCs w:val="32"/>
        </w:rPr>
        <w:t>年度省级专精特新中小企业认定。</w:t>
      </w:r>
    </w:p>
    <w:p w:rsidR="00987528" w:rsidRPr="00635E5D" w:rsidRDefault="002504C4">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lastRenderedPageBreak/>
        <w:t>对符合条件的企业给予</w:t>
      </w:r>
      <w:r w:rsidR="00946F81" w:rsidRPr="00635E5D">
        <w:rPr>
          <w:rFonts w:ascii="Times New Roman" w:eastAsia="仿宋" w:hAnsi="Times New Roman" w:cs="Times New Roman"/>
          <w:sz w:val="32"/>
          <w:szCs w:val="32"/>
        </w:rPr>
        <w:t>最高</w:t>
      </w:r>
      <w:r w:rsidRPr="00635E5D">
        <w:rPr>
          <w:rFonts w:ascii="Times New Roman" w:eastAsia="仿宋" w:hAnsi="Times New Roman" w:cs="Times New Roman" w:hint="eastAsia"/>
          <w:sz w:val="32"/>
          <w:szCs w:val="32"/>
        </w:rPr>
        <w:t>20</w:t>
      </w:r>
      <w:r w:rsidRPr="00635E5D">
        <w:rPr>
          <w:rFonts w:ascii="Times New Roman" w:eastAsia="仿宋" w:hAnsi="Times New Roman" w:cs="Times New Roman" w:hint="eastAsia"/>
          <w:sz w:val="32"/>
          <w:szCs w:val="32"/>
        </w:rPr>
        <w:t>万元奖励。</w:t>
      </w:r>
    </w:p>
    <w:p w:rsidR="00987528" w:rsidRPr="00635E5D" w:rsidRDefault="002504C4">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5-2. 2022</w:t>
      </w:r>
      <w:r w:rsidRPr="00635E5D">
        <w:rPr>
          <w:rFonts w:ascii="Times New Roman" w:eastAsia="仿宋" w:hAnsi="Times New Roman" w:cs="Times New Roman" w:hint="eastAsia"/>
          <w:sz w:val="32"/>
          <w:szCs w:val="32"/>
        </w:rPr>
        <w:t>年度“江苏精品”品牌认证。</w:t>
      </w:r>
    </w:p>
    <w:p w:rsidR="00987528" w:rsidRPr="00635E5D" w:rsidRDefault="002504C4">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对符合条件的企业给予</w:t>
      </w:r>
      <w:r w:rsidR="00946F81" w:rsidRPr="00635E5D">
        <w:rPr>
          <w:rFonts w:ascii="Times New Roman" w:eastAsia="仿宋" w:hAnsi="Times New Roman" w:cs="Times New Roman"/>
          <w:sz w:val="32"/>
          <w:szCs w:val="32"/>
        </w:rPr>
        <w:t>最高</w:t>
      </w:r>
      <w:r w:rsidRPr="00635E5D">
        <w:rPr>
          <w:rFonts w:ascii="Times New Roman" w:eastAsia="仿宋" w:hAnsi="Times New Roman" w:cs="Times New Roman" w:hint="eastAsia"/>
          <w:sz w:val="32"/>
          <w:szCs w:val="32"/>
        </w:rPr>
        <w:t>50</w:t>
      </w:r>
      <w:r w:rsidRPr="00635E5D">
        <w:rPr>
          <w:rFonts w:ascii="Times New Roman" w:eastAsia="仿宋" w:hAnsi="Times New Roman" w:cs="Times New Roman" w:hint="eastAsia"/>
          <w:sz w:val="32"/>
          <w:szCs w:val="32"/>
        </w:rPr>
        <w:t>万元奖励。</w:t>
      </w:r>
    </w:p>
    <w:p w:rsidR="00987528" w:rsidRPr="00635E5D" w:rsidRDefault="002504C4">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5-3. 2022</w:t>
      </w:r>
      <w:r w:rsidRPr="00635E5D">
        <w:rPr>
          <w:rFonts w:ascii="Times New Roman" w:eastAsia="仿宋" w:hAnsi="Times New Roman" w:cs="Times New Roman" w:hint="eastAsia"/>
          <w:sz w:val="32"/>
          <w:szCs w:val="32"/>
        </w:rPr>
        <w:t>年度“苏州制造”品牌认证。</w:t>
      </w:r>
    </w:p>
    <w:p w:rsidR="00987528" w:rsidRPr="00635E5D" w:rsidRDefault="002504C4">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对符合条件的企业给予</w:t>
      </w:r>
      <w:r w:rsidR="00946F81" w:rsidRPr="00635E5D">
        <w:rPr>
          <w:rFonts w:ascii="Times New Roman" w:eastAsia="仿宋" w:hAnsi="Times New Roman" w:cs="Times New Roman"/>
          <w:sz w:val="32"/>
          <w:szCs w:val="32"/>
        </w:rPr>
        <w:t>最高</w:t>
      </w:r>
      <w:r w:rsidRPr="00635E5D">
        <w:rPr>
          <w:rFonts w:ascii="Times New Roman" w:eastAsia="仿宋" w:hAnsi="Times New Roman" w:cs="Times New Roman" w:hint="eastAsia"/>
          <w:sz w:val="32"/>
          <w:szCs w:val="32"/>
        </w:rPr>
        <w:t>20</w:t>
      </w:r>
      <w:r w:rsidRPr="00635E5D">
        <w:rPr>
          <w:rFonts w:ascii="Times New Roman" w:eastAsia="仿宋" w:hAnsi="Times New Roman" w:cs="Times New Roman" w:hint="eastAsia"/>
          <w:sz w:val="32"/>
          <w:szCs w:val="32"/>
        </w:rPr>
        <w:t>万元奖励。</w:t>
      </w:r>
    </w:p>
    <w:p w:rsidR="00635E5D" w:rsidRPr="00635E5D" w:rsidRDefault="00635E5D" w:rsidP="00635E5D">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sz w:val="32"/>
          <w:szCs w:val="32"/>
        </w:rPr>
        <w:t>5-4. 2023</w:t>
      </w:r>
      <w:r w:rsidRPr="00635E5D">
        <w:rPr>
          <w:rFonts w:ascii="Times New Roman" w:eastAsia="仿宋" w:hAnsi="Times New Roman" w:cs="Times New Roman" w:hint="eastAsia"/>
          <w:sz w:val="32"/>
          <w:szCs w:val="32"/>
        </w:rPr>
        <w:t>年度苏州工业园区低</w:t>
      </w:r>
      <w:bookmarkStart w:id="0" w:name="_GoBack"/>
      <w:bookmarkEnd w:id="0"/>
      <w:r w:rsidRPr="00635E5D">
        <w:rPr>
          <w:rFonts w:ascii="Times New Roman" w:eastAsia="仿宋" w:hAnsi="Times New Roman" w:cs="Times New Roman" w:hint="eastAsia"/>
          <w:sz w:val="32"/>
          <w:szCs w:val="32"/>
        </w:rPr>
        <w:t>碳领跑者。</w:t>
      </w:r>
    </w:p>
    <w:p w:rsidR="00635E5D" w:rsidRDefault="00635E5D" w:rsidP="00635E5D">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对符合条件的企业给予</w:t>
      </w:r>
      <w:r w:rsidRPr="00635E5D">
        <w:rPr>
          <w:rFonts w:ascii="Times New Roman" w:eastAsia="仿宋" w:hAnsi="Times New Roman" w:cs="Times New Roman"/>
          <w:sz w:val="32"/>
          <w:szCs w:val="32"/>
        </w:rPr>
        <w:t>10</w:t>
      </w:r>
      <w:r w:rsidRPr="00635E5D">
        <w:rPr>
          <w:rFonts w:ascii="Times New Roman" w:eastAsia="仿宋" w:hAnsi="Times New Roman" w:cs="Times New Roman" w:hint="eastAsia"/>
          <w:sz w:val="32"/>
          <w:szCs w:val="32"/>
        </w:rPr>
        <w:t>万元奖励。</w:t>
      </w:r>
    </w:p>
    <w:p w:rsidR="00946F81" w:rsidRDefault="00946F81" w:rsidP="00946F81">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hint="eastAsia"/>
          <w:sz w:val="32"/>
          <w:szCs w:val="32"/>
        </w:rPr>
        <w:t>5-</w:t>
      </w:r>
      <w:r w:rsidR="00635E5D" w:rsidRPr="00635E5D">
        <w:rPr>
          <w:rFonts w:ascii="Times New Roman" w:eastAsia="仿宋" w:hAnsi="Times New Roman" w:cs="Times New Roman"/>
          <w:sz w:val="32"/>
          <w:szCs w:val="32"/>
        </w:rPr>
        <w:t>5</w:t>
      </w:r>
      <w:r w:rsidRPr="00635E5D">
        <w:rPr>
          <w:rFonts w:ascii="Times New Roman" w:eastAsia="仿宋" w:hAnsi="Times New Roman" w:cs="Times New Roman" w:hint="eastAsia"/>
          <w:sz w:val="32"/>
          <w:szCs w:val="32"/>
        </w:rPr>
        <w:t xml:space="preserve">. </w:t>
      </w:r>
      <w:r w:rsidRPr="00635E5D">
        <w:rPr>
          <w:rFonts w:ascii="Times New Roman" w:eastAsia="仿宋" w:hAnsi="Times New Roman" w:cs="Times New Roman" w:hint="eastAsia"/>
          <w:sz w:val="32"/>
          <w:szCs w:val="32"/>
        </w:rPr>
        <w:t>工信部、国家广电</w:t>
      </w:r>
      <w:r>
        <w:rPr>
          <w:rFonts w:ascii="Times New Roman" w:eastAsia="仿宋" w:hAnsi="Times New Roman" w:cs="Times New Roman" w:hint="eastAsia"/>
          <w:sz w:val="32"/>
          <w:szCs w:val="32"/>
        </w:rPr>
        <w:t>总局</w:t>
      </w:r>
      <w:r w:rsidRPr="00946F81">
        <w:rPr>
          <w:rFonts w:ascii="Times New Roman" w:eastAsia="仿宋" w:hAnsi="Times New Roman" w:cs="Times New Roman" w:hint="eastAsia"/>
          <w:sz w:val="32"/>
          <w:szCs w:val="32"/>
        </w:rPr>
        <w:t>超高清视频典型应用案例</w:t>
      </w:r>
    </w:p>
    <w:p w:rsidR="00946F81" w:rsidRDefault="00946F81" w:rsidP="00946F8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对符合条件的企业给予</w:t>
      </w:r>
      <w:r>
        <w:rPr>
          <w:rFonts w:ascii="Times New Roman" w:eastAsia="仿宋" w:hAnsi="Times New Roman" w:cs="Times New Roman"/>
          <w:sz w:val="32"/>
          <w:szCs w:val="32"/>
        </w:rPr>
        <w:t>最高</w:t>
      </w:r>
      <w:r>
        <w:rPr>
          <w:rFonts w:ascii="Times New Roman" w:eastAsia="仿宋" w:hAnsi="Times New Roman" w:cs="Times New Roman"/>
          <w:sz w:val="32"/>
          <w:szCs w:val="32"/>
        </w:rPr>
        <w:t>10</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万元奖励。</w:t>
      </w:r>
    </w:p>
    <w:p w:rsidR="00946F81" w:rsidRPr="00946F81" w:rsidRDefault="00946F81">
      <w:pPr>
        <w:spacing w:line="560" w:lineRule="exact"/>
        <w:ind w:firstLineChars="200" w:firstLine="640"/>
        <w:rPr>
          <w:rFonts w:ascii="Times New Roman" w:eastAsia="仿宋" w:hAnsi="Times New Roman" w:cs="Times New Roman"/>
          <w:sz w:val="32"/>
          <w:szCs w:val="32"/>
        </w:rPr>
      </w:pPr>
    </w:p>
    <w:p w:rsidR="00987528" w:rsidRDefault="002504C4">
      <w:pPr>
        <w:spacing w:line="56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 xml:space="preserve">（三）申报材料要求 </w:t>
      </w:r>
    </w:p>
    <w:p w:rsidR="00987528" w:rsidRDefault="002504C4">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线上按要求提交以下申报材料，无需提交纸质材料：</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5-1. </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年度省级专精特新中小企业认定</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sidR="007454C6" w:rsidRPr="007454C6">
        <w:rPr>
          <w:rFonts w:ascii="Times New Roman" w:eastAsia="仿宋" w:hAnsi="Times New Roman" w:cs="Times New Roman"/>
          <w:sz w:val="32"/>
          <w:szCs w:val="32"/>
        </w:rPr>
        <w:t>2023</w:t>
      </w:r>
      <w:r w:rsidR="007454C6" w:rsidRPr="007454C6">
        <w:rPr>
          <w:rFonts w:ascii="Times New Roman" w:eastAsia="仿宋" w:hAnsi="Times New Roman" w:cs="Times New Roman"/>
          <w:sz w:val="32"/>
          <w:szCs w:val="32"/>
        </w:rPr>
        <w:t>年苏州工业园区制造业高质量发展专项资金</w:t>
      </w:r>
      <w:r w:rsidR="007454C6">
        <w:rPr>
          <w:rFonts w:ascii="Times New Roman" w:eastAsia="仿宋" w:hAnsi="Times New Roman" w:cs="Times New Roman"/>
          <w:sz w:val="32"/>
          <w:szCs w:val="32"/>
        </w:rPr>
        <w:t>申请表</w:t>
      </w:r>
    </w:p>
    <w:p w:rsidR="00987528" w:rsidRDefault="002504C4" w:rsidP="007454C6">
      <w:pPr>
        <w:spacing w:line="560" w:lineRule="exact"/>
        <w:ind w:firstLineChars="200" w:firstLine="640"/>
        <w:rPr>
          <w:rFonts w:ascii="Times New Roman" w:eastAsia="仿宋" w:hAnsi="Times New Roman" w:cs="Times New Roman"/>
          <w:sz w:val="32"/>
          <w:szCs w:val="32"/>
          <w:highlight w:val="yellow"/>
        </w:rPr>
      </w:pPr>
      <w:r>
        <w:rPr>
          <w:rFonts w:ascii="Times New Roman" w:eastAsia="仿宋" w:hAnsi="Times New Roman" w:cs="Times New Roman" w:hint="eastAsia"/>
          <w:sz w:val="32"/>
          <w:szCs w:val="32"/>
        </w:rPr>
        <w:t>2. 2022</w:t>
      </w:r>
      <w:r>
        <w:rPr>
          <w:rFonts w:ascii="Times New Roman" w:eastAsia="仿宋" w:hAnsi="Times New Roman" w:cs="Times New Roman" w:hint="eastAsia"/>
          <w:sz w:val="32"/>
          <w:szCs w:val="32"/>
        </w:rPr>
        <w:t>年度省级专精特新中小企业公示文件</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真实性承诺书</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5-2. </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年度“江苏精品”品牌认证</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sidR="007454C6" w:rsidRPr="007454C6">
        <w:rPr>
          <w:rFonts w:ascii="Times New Roman" w:eastAsia="仿宋" w:hAnsi="Times New Roman" w:cs="Times New Roman"/>
          <w:sz w:val="32"/>
          <w:szCs w:val="32"/>
        </w:rPr>
        <w:t>2023</w:t>
      </w:r>
      <w:r w:rsidR="007454C6" w:rsidRPr="007454C6">
        <w:rPr>
          <w:rFonts w:ascii="Times New Roman" w:eastAsia="仿宋" w:hAnsi="Times New Roman" w:cs="Times New Roman"/>
          <w:sz w:val="32"/>
          <w:szCs w:val="32"/>
        </w:rPr>
        <w:t>年苏州工业园区制造业高质量发展专项资金</w:t>
      </w:r>
      <w:r w:rsidR="007454C6">
        <w:rPr>
          <w:rFonts w:ascii="Times New Roman" w:eastAsia="仿宋" w:hAnsi="Times New Roman" w:cs="Times New Roman"/>
          <w:sz w:val="32"/>
          <w:szCs w:val="32"/>
        </w:rPr>
        <w:t>申请表</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江苏精品认证证书复印件</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真实性承诺书</w:t>
      </w:r>
    </w:p>
    <w:p w:rsidR="00987528" w:rsidRDefault="002504C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5-3. </w:t>
      </w:r>
      <w:r>
        <w:rPr>
          <w:rFonts w:ascii="Times New Roman" w:eastAsia="仿宋" w:hAnsi="Times New Roman" w:cs="Times New Roman" w:hint="eastAsia"/>
          <w:sz w:val="32"/>
          <w:szCs w:val="32"/>
        </w:rPr>
        <w:t>2022</w:t>
      </w:r>
      <w:r>
        <w:rPr>
          <w:rFonts w:ascii="Times New Roman" w:eastAsia="仿宋" w:hAnsi="Times New Roman" w:cs="Times New Roman" w:hint="eastAsia"/>
          <w:sz w:val="32"/>
          <w:szCs w:val="32"/>
        </w:rPr>
        <w:t>年度“苏州制造”品牌认证</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sidR="007454C6" w:rsidRPr="007454C6">
        <w:rPr>
          <w:rFonts w:ascii="Times New Roman" w:eastAsia="仿宋" w:hAnsi="Times New Roman" w:cs="Times New Roman"/>
          <w:sz w:val="32"/>
          <w:szCs w:val="32"/>
        </w:rPr>
        <w:t>2023</w:t>
      </w:r>
      <w:r w:rsidR="007454C6" w:rsidRPr="007454C6">
        <w:rPr>
          <w:rFonts w:ascii="Times New Roman" w:eastAsia="仿宋" w:hAnsi="Times New Roman" w:cs="Times New Roman"/>
          <w:sz w:val="32"/>
          <w:szCs w:val="32"/>
        </w:rPr>
        <w:t>年苏州工业园区制造业高质量发展专项资金</w:t>
      </w:r>
      <w:r w:rsidR="007454C6">
        <w:rPr>
          <w:rFonts w:ascii="Times New Roman" w:eastAsia="仿宋" w:hAnsi="Times New Roman" w:cs="Times New Roman"/>
          <w:sz w:val="32"/>
          <w:szCs w:val="32"/>
        </w:rPr>
        <w:t>申请表</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苏州制造品牌认证证书复印件</w:t>
      </w:r>
    </w:p>
    <w:p w:rsidR="00987528" w:rsidRDefault="002504C4"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真实性承诺书</w:t>
      </w:r>
    </w:p>
    <w:p w:rsidR="00635E5D" w:rsidRPr="00635E5D" w:rsidRDefault="00635E5D" w:rsidP="00635E5D">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sz w:val="32"/>
          <w:szCs w:val="32"/>
        </w:rPr>
        <w:t>5-4. 2023</w:t>
      </w:r>
      <w:r w:rsidRPr="00635E5D">
        <w:rPr>
          <w:rFonts w:ascii="Times New Roman" w:eastAsia="仿宋" w:hAnsi="Times New Roman" w:cs="Times New Roman" w:hint="eastAsia"/>
          <w:sz w:val="32"/>
          <w:szCs w:val="32"/>
        </w:rPr>
        <w:t>年度苏州工业园区</w:t>
      </w:r>
      <w:r w:rsidRPr="00635E5D">
        <w:rPr>
          <w:rFonts w:ascii="Times New Roman" w:eastAsia="仿宋" w:hAnsi="Times New Roman" w:cs="Times New Roman"/>
          <w:sz w:val="32"/>
          <w:szCs w:val="32"/>
        </w:rPr>
        <w:t>“</w:t>
      </w:r>
      <w:r w:rsidRPr="00635E5D">
        <w:rPr>
          <w:rFonts w:ascii="Times New Roman" w:eastAsia="仿宋" w:hAnsi="Times New Roman" w:cs="Times New Roman" w:hint="eastAsia"/>
          <w:sz w:val="32"/>
          <w:szCs w:val="32"/>
        </w:rPr>
        <w:t>低碳领跑者</w:t>
      </w:r>
      <w:r w:rsidRPr="00635E5D">
        <w:rPr>
          <w:rFonts w:ascii="Times New Roman" w:eastAsia="仿宋" w:hAnsi="Times New Roman" w:cs="Times New Roman"/>
          <w:sz w:val="32"/>
          <w:szCs w:val="32"/>
        </w:rPr>
        <w:t>”</w:t>
      </w:r>
    </w:p>
    <w:p w:rsidR="00635E5D" w:rsidRPr="00635E5D" w:rsidRDefault="00635E5D" w:rsidP="00635E5D">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sz w:val="32"/>
          <w:szCs w:val="32"/>
        </w:rPr>
        <w:lastRenderedPageBreak/>
        <w:t>1. 2023</w:t>
      </w:r>
      <w:r w:rsidRPr="00635E5D">
        <w:rPr>
          <w:rFonts w:ascii="Times New Roman" w:eastAsia="仿宋" w:hAnsi="Times New Roman" w:cs="Times New Roman" w:hint="eastAsia"/>
          <w:sz w:val="32"/>
          <w:szCs w:val="32"/>
        </w:rPr>
        <w:t>年苏州工业园区制造业高质量发展专项资金申请表</w:t>
      </w:r>
    </w:p>
    <w:p w:rsidR="00635E5D" w:rsidRPr="00635E5D" w:rsidRDefault="00635E5D" w:rsidP="00635E5D">
      <w:pPr>
        <w:spacing w:line="560" w:lineRule="exact"/>
        <w:ind w:firstLineChars="200" w:firstLine="640"/>
        <w:rPr>
          <w:rFonts w:ascii="Times New Roman" w:eastAsia="仿宋" w:hAnsi="Times New Roman" w:cs="Times New Roman"/>
          <w:sz w:val="32"/>
          <w:szCs w:val="32"/>
        </w:rPr>
      </w:pPr>
      <w:r w:rsidRPr="00635E5D">
        <w:rPr>
          <w:rFonts w:ascii="Times New Roman" w:eastAsia="仿宋" w:hAnsi="Times New Roman" w:cs="Times New Roman"/>
          <w:sz w:val="32"/>
          <w:szCs w:val="32"/>
        </w:rPr>
        <w:t xml:space="preserve">2. </w:t>
      </w:r>
      <w:r w:rsidRPr="00635E5D">
        <w:rPr>
          <w:rFonts w:ascii="Times New Roman" w:eastAsia="仿宋" w:hAnsi="Times New Roman" w:cs="Times New Roman" w:hint="eastAsia"/>
          <w:sz w:val="32"/>
          <w:szCs w:val="32"/>
        </w:rPr>
        <w:t>真实性承诺书</w:t>
      </w:r>
    </w:p>
    <w:p w:rsidR="00635E5D" w:rsidRDefault="00635E5D" w:rsidP="00635E5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5</w:t>
      </w:r>
      <w:r>
        <w:rPr>
          <w:rFonts w:ascii="Times New Roman" w:eastAsia="仿宋" w:hAnsi="Times New Roman" w:cs="Times New Roman"/>
          <w:sz w:val="32"/>
          <w:szCs w:val="32"/>
        </w:rPr>
        <w:t xml:space="preserve">. </w:t>
      </w:r>
      <w:r w:rsidRPr="00635E5D">
        <w:rPr>
          <w:rFonts w:ascii="Times New Roman" w:eastAsia="仿宋" w:hAnsi="Times New Roman" w:cs="Times New Roman" w:hint="eastAsia"/>
          <w:sz w:val="32"/>
          <w:szCs w:val="32"/>
        </w:rPr>
        <w:t>工信部、国家广电</w:t>
      </w:r>
      <w:r>
        <w:rPr>
          <w:rFonts w:ascii="Times New Roman" w:eastAsia="仿宋" w:hAnsi="Times New Roman" w:cs="Times New Roman" w:hint="eastAsia"/>
          <w:sz w:val="32"/>
          <w:szCs w:val="32"/>
        </w:rPr>
        <w:t>总局</w:t>
      </w:r>
      <w:r w:rsidRPr="00946F81">
        <w:rPr>
          <w:rFonts w:ascii="Times New Roman" w:eastAsia="仿宋" w:hAnsi="Times New Roman" w:cs="Times New Roman" w:hint="eastAsia"/>
          <w:sz w:val="32"/>
          <w:szCs w:val="32"/>
        </w:rPr>
        <w:t>超高清视频典型应用案例</w:t>
      </w:r>
    </w:p>
    <w:p w:rsidR="00635E5D" w:rsidRDefault="00635E5D" w:rsidP="00635E5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1. </w:t>
      </w:r>
      <w:r w:rsidRPr="007454C6">
        <w:rPr>
          <w:rFonts w:ascii="Times New Roman" w:eastAsia="仿宋" w:hAnsi="Times New Roman" w:cs="Times New Roman"/>
          <w:sz w:val="32"/>
          <w:szCs w:val="32"/>
        </w:rPr>
        <w:t>2023</w:t>
      </w:r>
      <w:r w:rsidRPr="007454C6">
        <w:rPr>
          <w:rFonts w:ascii="Times New Roman" w:eastAsia="仿宋" w:hAnsi="Times New Roman" w:cs="Times New Roman"/>
          <w:sz w:val="32"/>
          <w:szCs w:val="32"/>
        </w:rPr>
        <w:t>年苏州工业园区制造业高质量发展专项资金</w:t>
      </w:r>
      <w:r>
        <w:rPr>
          <w:rFonts w:ascii="Times New Roman" w:eastAsia="仿宋" w:hAnsi="Times New Roman" w:cs="Times New Roman"/>
          <w:sz w:val="32"/>
          <w:szCs w:val="32"/>
        </w:rPr>
        <w:t>申请表</w:t>
      </w:r>
    </w:p>
    <w:p w:rsidR="00635E5D" w:rsidRDefault="00635E5D" w:rsidP="00635E5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 </w:t>
      </w:r>
      <w:r>
        <w:rPr>
          <w:rFonts w:ascii="Times New Roman" w:eastAsia="仿宋" w:hAnsi="Times New Roman" w:cs="Times New Roman" w:hint="eastAsia"/>
          <w:sz w:val="32"/>
          <w:szCs w:val="32"/>
        </w:rPr>
        <w:t>荣誉公示文件</w:t>
      </w:r>
    </w:p>
    <w:p w:rsidR="00635E5D" w:rsidRDefault="00635E5D" w:rsidP="00635E5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3. </w:t>
      </w:r>
      <w:r>
        <w:rPr>
          <w:rFonts w:ascii="Times New Roman" w:eastAsia="仿宋" w:hAnsi="Times New Roman" w:cs="Times New Roman" w:hint="eastAsia"/>
          <w:sz w:val="32"/>
          <w:szCs w:val="32"/>
        </w:rPr>
        <w:t>真实性承诺书</w:t>
      </w:r>
    </w:p>
    <w:p w:rsidR="00987528" w:rsidRPr="00635E5D" w:rsidRDefault="00987528">
      <w:pPr>
        <w:spacing w:line="560" w:lineRule="exact"/>
        <w:ind w:firstLineChars="200" w:firstLine="640"/>
        <w:rPr>
          <w:rFonts w:ascii="Times New Roman" w:eastAsia="仿宋" w:hAnsi="Times New Roman" w:cs="Times New Roman"/>
          <w:sz w:val="32"/>
          <w:szCs w:val="32"/>
        </w:rPr>
      </w:pPr>
    </w:p>
    <w:p w:rsidR="007454C6" w:rsidRDefault="007454C6" w:rsidP="007454C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、加强信贷支持</w:t>
      </w:r>
      <w:r>
        <w:rPr>
          <w:rFonts w:ascii="Times New Roman" w:eastAsia="黑体" w:hAnsi="Times New Roman" w:cs="Times New Roman" w:hint="eastAsia"/>
          <w:sz w:val="32"/>
          <w:szCs w:val="32"/>
        </w:rPr>
        <w:t xml:space="preserve"> </w:t>
      </w:r>
    </w:p>
    <w:p w:rsidR="007454C6" w:rsidRDefault="007454C6" w:rsidP="007454C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对园区企业使用银行贷款，在生产设施、工艺条件及生产服务等环节进行智能化、绿色化</w:t>
      </w:r>
      <w:r>
        <w:rPr>
          <w:rFonts w:ascii="Times New Roman" w:eastAsia="仿宋" w:hAnsi="Times New Roman" w:cs="Times New Roman" w:hint="eastAsia"/>
          <w:sz w:val="32"/>
          <w:szCs w:val="32"/>
        </w:rPr>
        <w:t>、增强</w:t>
      </w:r>
      <w:r>
        <w:rPr>
          <w:rFonts w:ascii="Times New Roman" w:eastAsia="仿宋" w:hAnsi="Times New Roman" w:cs="Times New Roman"/>
          <w:sz w:val="32"/>
          <w:szCs w:val="32"/>
        </w:rPr>
        <w:t>信用信息应用</w:t>
      </w:r>
      <w:r>
        <w:rPr>
          <w:rFonts w:ascii="Times New Roman" w:eastAsia="仿宋" w:hAnsi="Times New Roman" w:cs="Times New Roman" w:hint="eastAsia"/>
          <w:sz w:val="32"/>
          <w:szCs w:val="32"/>
        </w:rPr>
        <w:t>，</w:t>
      </w:r>
      <w:r w:rsidRPr="00AC5E06">
        <w:rPr>
          <w:rFonts w:ascii="Times New Roman" w:eastAsia="仿宋" w:hAnsi="Times New Roman" w:cs="Times New Roman"/>
          <w:sz w:val="32"/>
          <w:szCs w:val="32"/>
        </w:rPr>
        <w:t>实现</w:t>
      </w:r>
      <w:r w:rsidRPr="00AC5E06">
        <w:rPr>
          <w:rFonts w:ascii="Times New Roman" w:eastAsia="仿宋" w:hAnsi="Times New Roman" w:cs="Times New Roman" w:hint="eastAsia"/>
          <w:sz w:val="32"/>
          <w:szCs w:val="32"/>
        </w:rPr>
        <w:t>“专精特新”化</w:t>
      </w:r>
      <w:r w:rsidRPr="00AC5E06">
        <w:rPr>
          <w:rFonts w:ascii="Times New Roman" w:eastAsia="仿宋" w:hAnsi="Times New Roman" w:cs="Times New Roman"/>
          <w:sz w:val="32"/>
          <w:szCs w:val="32"/>
        </w:rPr>
        <w:t>改造</w:t>
      </w:r>
      <w:r>
        <w:rPr>
          <w:rFonts w:ascii="Times New Roman" w:eastAsia="仿宋" w:hAnsi="Times New Roman" w:cs="Times New Roman"/>
          <w:sz w:val="32"/>
          <w:szCs w:val="32"/>
        </w:rPr>
        <w:t>所发生的贷款利息支出进行贴息支持。</w:t>
      </w:r>
    </w:p>
    <w:p w:rsidR="007454C6" w:rsidRDefault="007454C6" w:rsidP="007454C6">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一</w:t>
      </w:r>
      <w:r>
        <w:rPr>
          <w:rFonts w:ascii="Times New Roman" w:eastAsia="楷体" w:hAnsi="Times New Roman" w:cs="Times New Roman"/>
          <w:sz w:val="32"/>
          <w:szCs w:val="32"/>
        </w:rPr>
        <w:t>）支持条件</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6-</w:t>
      </w:r>
      <w:r w:rsidRPr="0005707A">
        <w:rPr>
          <w:rFonts w:ascii="Times New Roman" w:eastAsia="仿宋" w:hAnsi="Times New Roman" w:cs="Times New Roman"/>
          <w:sz w:val="32"/>
          <w:szCs w:val="32"/>
        </w:rPr>
        <w:t xml:space="preserve">1 </w:t>
      </w:r>
      <w:r w:rsidRPr="0005707A">
        <w:rPr>
          <w:rFonts w:ascii="Times New Roman" w:eastAsia="仿宋" w:hAnsi="Times New Roman" w:cs="Times New Roman" w:hint="eastAsia"/>
          <w:sz w:val="32"/>
          <w:szCs w:val="32"/>
        </w:rPr>
        <w:t>“先进制造贷”</w:t>
      </w:r>
      <w:r w:rsidRPr="0005707A">
        <w:rPr>
          <w:rFonts w:ascii="Times New Roman" w:eastAsia="仿宋" w:hAnsi="Times New Roman" w:cs="Times New Roman"/>
          <w:sz w:val="32"/>
          <w:szCs w:val="32"/>
        </w:rPr>
        <w:t>贷款贴息奖励</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1</w:t>
      </w:r>
      <w:r w:rsidRPr="0005707A">
        <w:rPr>
          <w:rFonts w:ascii="Times New Roman" w:eastAsia="仿宋" w:hAnsi="Times New Roman" w:cs="Times New Roman"/>
          <w:sz w:val="32"/>
          <w:szCs w:val="32"/>
        </w:rPr>
        <w:t>）申请单位在园区注册登记，成立时间在</w:t>
      </w:r>
      <w:r w:rsidRPr="0005707A">
        <w:rPr>
          <w:rFonts w:ascii="Times New Roman" w:eastAsia="仿宋" w:hAnsi="Times New Roman" w:cs="Times New Roman"/>
          <w:sz w:val="32"/>
          <w:szCs w:val="32"/>
        </w:rPr>
        <w:t>1</w:t>
      </w:r>
      <w:r w:rsidRPr="0005707A">
        <w:rPr>
          <w:rFonts w:ascii="Times New Roman" w:eastAsia="仿宋" w:hAnsi="Times New Roman" w:cs="Times New Roman"/>
          <w:sz w:val="32"/>
          <w:szCs w:val="32"/>
        </w:rPr>
        <w:t>年以上；</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2</w:t>
      </w:r>
      <w:r w:rsidRPr="0005707A">
        <w:rPr>
          <w:rFonts w:ascii="Times New Roman" w:eastAsia="仿宋" w:hAnsi="Times New Roman" w:cs="Times New Roman"/>
          <w:sz w:val="32"/>
          <w:szCs w:val="32"/>
        </w:rPr>
        <w:t>）申请单位为园区</w:t>
      </w: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高原产业</w:t>
      </w: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重点企业及其他符合园区产业引导方向、经济社会效益突出的企业；</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3</w:t>
      </w:r>
      <w:r w:rsidRPr="0005707A">
        <w:rPr>
          <w:rFonts w:ascii="Times New Roman" w:eastAsia="仿宋" w:hAnsi="Times New Roman" w:cs="Times New Roman"/>
          <w:sz w:val="32"/>
          <w:szCs w:val="32"/>
        </w:rPr>
        <w:t>）申请单位经营状况和信用记录良好，符合合作金融机构相关准入条件；</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4</w:t>
      </w:r>
      <w:r w:rsidRPr="0005707A">
        <w:rPr>
          <w:rFonts w:ascii="Times New Roman" w:eastAsia="仿宋" w:hAnsi="Times New Roman" w:cs="Times New Roman"/>
          <w:sz w:val="32"/>
          <w:szCs w:val="32"/>
        </w:rPr>
        <w:t>）在苏州工业园区园易融平台获得园区</w:t>
      </w: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先进制造贷</w:t>
      </w: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，贷款专项用于企业开展设备购置、进行软件升级、增资扩建（不含土建）等有利于生产经营的活动（不含原材料购买）</w:t>
      </w:r>
      <w:r w:rsidRPr="0005707A">
        <w:rPr>
          <w:rFonts w:ascii="Times New Roman" w:eastAsia="仿宋" w:hAnsi="Times New Roman" w:cs="Times New Roman" w:hint="eastAsia"/>
          <w:sz w:val="32"/>
          <w:szCs w:val="32"/>
        </w:rPr>
        <w:t>。</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6-</w:t>
      </w:r>
      <w:r w:rsidRPr="0005707A">
        <w:rPr>
          <w:rFonts w:ascii="Times New Roman" w:eastAsia="仿宋" w:hAnsi="Times New Roman" w:cs="Times New Roman"/>
          <w:sz w:val="32"/>
          <w:szCs w:val="32"/>
        </w:rPr>
        <w:t xml:space="preserve">2 </w:t>
      </w:r>
      <w:r w:rsidRPr="0005707A">
        <w:rPr>
          <w:rFonts w:ascii="Times New Roman" w:eastAsia="仿宋" w:hAnsi="Times New Roman" w:cs="Times New Roman" w:hint="eastAsia"/>
          <w:sz w:val="32"/>
          <w:szCs w:val="32"/>
        </w:rPr>
        <w:t>“绿色智造贷”</w:t>
      </w:r>
      <w:r w:rsidRPr="0005707A">
        <w:rPr>
          <w:rFonts w:ascii="Times New Roman" w:eastAsia="仿宋" w:hAnsi="Times New Roman" w:cs="Times New Roman"/>
          <w:sz w:val="32"/>
          <w:szCs w:val="32"/>
        </w:rPr>
        <w:t>贷款贴息奖励</w:t>
      </w:r>
    </w:p>
    <w:p w:rsidR="007454C6" w:rsidRPr="0005707A" w:rsidRDefault="007454C6" w:rsidP="007454C6">
      <w:pPr>
        <w:spacing w:line="540" w:lineRule="exact"/>
        <w:ind w:firstLineChars="195" w:firstLine="624"/>
        <w:rPr>
          <w:rFonts w:ascii="仿宋" w:eastAsia="仿宋" w:hAnsi="仿宋"/>
          <w:snapToGrid w:val="0"/>
          <w:kern w:val="0"/>
          <w:sz w:val="32"/>
          <w:szCs w:val="32"/>
        </w:rPr>
      </w:pPr>
      <w:r w:rsidRPr="0005707A">
        <w:rPr>
          <w:rFonts w:ascii="仿宋" w:eastAsia="仿宋" w:hAnsi="仿宋" w:hint="eastAsia"/>
          <w:snapToGrid w:val="0"/>
          <w:kern w:val="0"/>
          <w:sz w:val="32"/>
          <w:szCs w:val="32"/>
        </w:rPr>
        <w:t>（1）注册在园区的企业，成立时间2年以上；</w:t>
      </w:r>
    </w:p>
    <w:p w:rsidR="007454C6" w:rsidRPr="0005707A" w:rsidRDefault="007454C6" w:rsidP="007454C6">
      <w:pPr>
        <w:spacing w:line="540" w:lineRule="exact"/>
        <w:ind w:firstLineChars="195" w:firstLine="624"/>
        <w:rPr>
          <w:rFonts w:ascii="仿宋" w:eastAsia="仿宋" w:hAnsi="仿宋"/>
          <w:snapToGrid w:val="0"/>
          <w:kern w:val="0"/>
          <w:sz w:val="32"/>
          <w:szCs w:val="32"/>
        </w:rPr>
      </w:pPr>
      <w:r w:rsidRPr="0005707A">
        <w:rPr>
          <w:rFonts w:ascii="仿宋" w:eastAsia="仿宋" w:hAnsi="仿宋" w:hint="eastAsia"/>
          <w:snapToGrid w:val="0"/>
          <w:kern w:val="0"/>
          <w:sz w:val="32"/>
          <w:szCs w:val="32"/>
        </w:rPr>
        <w:t>（2）制造业企业上年度营业收入达1000万元以上（含1000万元）；生产性服务企业注册资金/实收资本达到等值人民币500</w:t>
      </w:r>
      <w:r w:rsidRPr="0005707A">
        <w:rPr>
          <w:rFonts w:ascii="仿宋" w:eastAsia="仿宋" w:hAnsi="仿宋" w:hint="eastAsia"/>
          <w:snapToGrid w:val="0"/>
          <w:kern w:val="0"/>
          <w:sz w:val="32"/>
          <w:szCs w:val="32"/>
        </w:rPr>
        <w:lastRenderedPageBreak/>
        <w:t>万元以上（含500万元）；</w:t>
      </w:r>
    </w:p>
    <w:p w:rsidR="007454C6" w:rsidRPr="0005707A" w:rsidRDefault="007454C6" w:rsidP="007454C6">
      <w:pPr>
        <w:spacing w:line="540" w:lineRule="exact"/>
        <w:ind w:firstLineChars="195" w:firstLine="624"/>
        <w:rPr>
          <w:rFonts w:ascii="仿宋" w:eastAsia="仿宋" w:hAnsi="仿宋"/>
          <w:snapToGrid w:val="0"/>
          <w:kern w:val="0"/>
          <w:sz w:val="32"/>
          <w:szCs w:val="32"/>
        </w:rPr>
      </w:pPr>
      <w:r w:rsidRPr="0005707A">
        <w:rPr>
          <w:rFonts w:ascii="仿宋" w:eastAsia="仿宋" w:hAnsi="仿宋" w:hint="eastAsia"/>
          <w:snapToGrid w:val="0"/>
          <w:kern w:val="0"/>
          <w:sz w:val="32"/>
          <w:szCs w:val="32"/>
        </w:rPr>
        <w:t>（3）经营状况和信用记录良好，符合合作金融机构相关准入条件；</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w:t>
      </w:r>
      <w:r w:rsidRPr="0005707A">
        <w:rPr>
          <w:rFonts w:ascii="Times New Roman" w:eastAsia="仿宋" w:hAnsi="Times New Roman" w:cs="Times New Roman" w:hint="eastAsia"/>
          <w:sz w:val="32"/>
          <w:szCs w:val="32"/>
        </w:rPr>
        <w:t>4</w:t>
      </w:r>
      <w:r w:rsidRPr="0005707A">
        <w:rPr>
          <w:rFonts w:ascii="Times New Roman" w:eastAsia="仿宋" w:hAnsi="Times New Roman" w:cs="Times New Roman" w:hint="eastAsia"/>
          <w:sz w:val="32"/>
          <w:szCs w:val="32"/>
        </w:rPr>
        <w:t>）</w:t>
      </w:r>
      <w:r w:rsidRPr="0005707A">
        <w:rPr>
          <w:rFonts w:ascii="Times New Roman" w:eastAsia="仿宋" w:hAnsi="Times New Roman" w:cs="Times New Roman"/>
          <w:sz w:val="32"/>
          <w:szCs w:val="32"/>
        </w:rPr>
        <w:t>在苏州工业园区园易融平台获得园区</w:t>
      </w: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绿色</w:t>
      </w:r>
      <w:r w:rsidRPr="0005707A">
        <w:rPr>
          <w:rFonts w:ascii="Times New Roman" w:eastAsia="仿宋" w:hAnsi="Times New Roman" w:cs="Times New Roman" w:hint="eastAsia"/>
          <w:sz w:val="32"/>
          <w:szCs w:val="32"/>
        </w:rPr>
        <w:t>智造</w:t>
      </w:r>
      <w:r w:rsidRPr="0005707A">
        <w:rPr>
          <w:rFonts w:ascii="Times New Roman" w:eastAsia="仿宋" w:hAnsi="Times New Roman" w:cs="Times New Roman"/>
          <w:sz w:val="32"/>
          <w:szCs w:val="32"/>
        </w:rPr>
        <w:t>贷</w:t>
      </w:r>
      <w:r w:rsidRPr="0005707A">
        <w:rPr>
          <w:rFonts w:ascii="Times New Roman" w:eastAsia="仿宋" w:hAnsi="Times New Roman" w:cs="Times New Roman"/>
          <w:sz w:val="32"/>
          <w:szCs w:val="32"/>
        </w:rPr>
        <w:t>”</w:t>
      </w:r>
      <w:r w:rsidRPr="0005707A">
        <w:rPr>
          <w:rFonts w:ascii="Times New Roman" w:eastAsia="仿宋" w:hAnsi="Times New Roman" w:cs="Times New Roman"/>
          <w:sz w:val="32"/>
          <w:szCs w:val="32"/>
        </w:rPr>
        <w:t>，贷款专项用于绿色制造方</w:t>
      </w:r>
      <w:r w:rsidRPr="0005707A">
        <w:rPr>
          <w:rFonts w:ascii="Times New Roman" w:eastAsia="仿宋" w:hAnsi="Times New Roman" w:cs="Times New Roman" w:hint="eastAsia"/>
          <w:sz w:val="32"/>
          <w:szCs w:val="32"/>
        </w:rPr>
        <w:t>、智能制造</w:t>
      </w:r>
      <w:r w:rsidRPr="0005707A">
        <w:rPr>
          <w:rFonts w:ascii="Times New Roman" w:eastAsia="仿宋" w:hAnsi="Times New Roman" w:cs="Times New Roman"/>
          <w:sz w:val="32"/>
          <w:szCs w:val="32"/>
        </w:rPr>
        <w:t>向相关项目实施。</w:t>
      </w:r>
    </w:p>
    <w:p w:rsidR="007454C6" w:rsidRPr="0005707A" w:rsidRDefault="007454C6" w:rsidP="007454C6">
      <w:pPr>
        <w:spacing w:line="560" w:lineRule="exact"/>
        <w:ind w:firstLineChars="200" w:firstLine="640"/>
        <w:rPr>
          <w:rFonts w:ascii="Times New Roman" w:eastAsia="楷体" w:hAnsi="Times New Roman" w:cs="Times New Roman"/>
          <w:sz w:val="32"/>
          <w:szCs w:val="32"/>
        </w:rPr>
      </w:pPr>
      <w:r w:rsidRPr="0005707A">
        <w:rPr>
          <w:rFonts w:ascii="Times New Roman" w:eastAsia="楷体" w:hAnsi="Times New Roman" w:cs="Times New Roman"/>
          <w:sz w:val="32"/>
          <w:szCs w:val="32"/>
        </w:rPr>
        <w:t>（</w:t>
      </w:r>
      <w:r w:rsidRPr="0005707A">
        <w:rPr>
          <w:rFonts w:ascii="Times New Roman" w:eastAsia="楷体" w:hAnsi="Times New Roman" w:cs="Times New Roman" w:hint="eastAsia"/>
          <w:sz w:val="32"/>
          <w:szCs w:val="32"/>
        </w:rPr>
        <w:t>二</w:t>
      </w:r>
      <w:r w:rsidRPr="0005707A">
        <w:rPr>
          <w:rFonts w:ascii="Times New Roman" w:eastAsia="楷体" w:hAnsi="Times New Roman" w:cs="Times New Roman"/>
          <w:sz w:val="32"/>
          <w:szCs w:val="32"/>
        </w:rPr>
        <w:t>）</w:t>
      </w:r>
      <w:r w:rsidRPr="0005707A">
        <w:rPr>
          <w:rFonts w:ascii="Times New Roman" w:eastAsia="楷体" w:hAnsi="Times New Roman" w:cs="Times New Roman" w:hint="eastAsia"/>
          <w:sz w:val="32"/>
          <w:szCs w:val="32"/>
        </w:rPr>
        <w:t>支持方式</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sz w:val="32"/>
          <w:szCs w:val="32"/>
        </w:rPr>
        <w:t xml:space="preserve">6-1. </w:t>
      </w:r>
      <w:r w:rsidRPr="0005707A">
        <w:rPr>
          <w:rFonts w:ascii="Times New Roman" w:eastAsia="仿宋" w:hAnsi="Times New Roman" w:cs="Times New Roman" w:hint="eastAsia"/>
          <w:sz w:val="32"/>
          <w:szCs w:val="32"/>
        </w:rPr>
        <w:t>先进制造贷款贴息奖励</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w:t>
      </w:r>
      <w:r w:rsidRPr="0005707A">
        <w:rPr>
          <w:rFonts w:ascii="Times New Roman" w:eastAsia="仿宋" w:hAnsi="Times New Roman" w:cs="Times New Roman" w:hint="eastAsia"/>
          <w:sz w:val="32"/>
          <w:szCs w:val="32"/>
        </w:rPr>
        <w:t>1</w:t>
      </w:r>
      <w:r w:rsidRPr="0005707A">
        <w:rPr>
          <w:rFonts w:ascii="Times New Roman" w:eastAsia="仿宋" w:hAnsi="Times New Roman" w:cs="Times New Roman" w:hint="eastAsia"/>
          <w:sz w:val="32"/>
          <w:szCs w:val="32"/>
        </w:rPr>
        <w:t>）根据申报主体在苏州工业园区园易融平台获得的实际贷款额和贷款周期，经认定，按照不超过项目贷款额的</w:t>
      </w:r>
      <w:r w:rsidRPr="0005707A">
        <w:rPr>
          <w:rFonts w:ascii="Times New Roman" w:eastAsia="仿宋" w:hAnsi="Times New Roman" w:cs="Times New Roman" w:hint="eastAsia"/>
          <w:sz w:val="32"/>
          <w:szCs w:val="32"/>
        </w:rPr>
        <w:t>2%</w:t>
      </w:r>
      <w:r w:rsidRPr="0005707A">
        <w:rPr>
          <w:rFonts w:ascii="Times New Roman" w:eastAsia="仿宋" w:hAnsi="Times New Roman" w:cs="Times New Roman" w:hint="eastAsia"/>
          <w:sz w:val="32"/>
          <w:szCs w:val="32"/>
        </w:rPr>
        <w:t>给予贴息奖励，单个企业每年奖励额度最高</w:t>
      </w:r>
      <w:r w:rsidRPr="0005707A">
        <w:rPr>
          <w:rFonts w:ascii="Times New Roman" w:eastAsia="仿宋" w:hAnsi="Times New Roman" w:cs="Times New Roman" w:hint="eastAsia"/>
          <w:sz w:val="32"/>
          <w:szCs w:val="32"/>
        </w:rPr>
        <w:t>200</w:t>
      </w:r>
      <w:r w:rsidRPr="0005707A">
        <w:rPr>
          <w:rFonts w:ascii="Times New Roman" w:eastAsia="仿宋" w:hAnsi="Times New Roman" w:cs="Times New Roman" w:hint="eastAsia"/>
          <w:sz w:val="32"/>
          <w:szCs w:val="32"/>
        </w:rPr>
        <w:t>万元，单笔贴息奖励金额不超过企业实际支付的贷款利息，补贴年限最长</w:t>
      </w:r>
      <w:r w:rsidRPr="0005707A">
        <w:rPr>
          <w:rFonts w:ascii="Times New Roman" w:eastAsia="仿宋" w:hAnsi="Times New Roman" w:cs="Times New Roman" w:hint="eastAsia"/>
          <w:sz w:val="32"/>
          <w:szCs w:val="32"/>
        </w:rPr>
        <w:t>3</w:t>
      </w:r>
      <w:r w:rsidRPr="0005707A">
        <w:rPr>
          <w:rFonts w:ascii="Times New Roman" w:eastAsia="仿宋" w:hAnsi="Times New Roman" w:cs="Times New Roman" w:hint="eastAsia"/>
          <w:sz w:val="32"/>
          <w:szCs w:val="32"/>
        </w:rPr>
        <w:t>年。</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w:t>
      </w:r>
      <w:r w:rsidRPr="0005707A">
        <w:rPr>
          <w:rFonts w:ascii="Times New Roman" w:eastAsia="仿宋" w:hAnsi="Times New Roman" w:cs="Times New Roman" w:hint="eastAsia"/>
          <w:sz w:val="32"/>
          <w:szCs w:val="32"/>
        </w:rPr>
        <w:t>2</w:t>
      </w:r>
      <w:r w:rsidRPr="0005707A">
        <w:rPr>
          <w:rFonts w:ascii="Times New Roman" w:eastAsia="仿宋" w:hAnsi="Times New Roman" w:cs="Times New Roman" w:hint="eastAsia"/>
          <w:sz w:val="32"/>
          <w:szCs w:val="32"/>
        </w:rPr>
        <w:t>）利息支出期限为</w:t>
      </w:r>
      <w:r w:rsidRPr="0005707A">
        <w:rPr>
          <w:rFonts w:ascii="Times New Roman" w:eastAsia="仿宋" w:hAnsi="Times New Roman" w:cs="Times New Roman" w:hint="eastAsia"/>
          <w:sz w:val="32"/>
          <w:szCs w:val="32"/>
        </w:rPr>
        <w:t>2022</w:t>
      </w:r>
      <w:r w:rsidRPr="0005707A">
        <w:rPr>
          <w:rFonts w:ascii="Times New Roman" w:eastAsia="仿宋" w:hAnsi="Times New Roman" w:cs="Times New Roman" w:hint="eastAsia"/>
          <w:sz w:val="32"/>
          <w:szCs w:val="32"/>
        </w:rPr>
        <w:t>年</w:t>
      </w:r>
      <w:r w:rsidRPr="0005707A">
        <w:rPr>
          <w:rFonts w:ascii="Times New Roman" w:eastAsia="仿宋" w:hAnsi="Times New Roman" w:cs="Times New Roman" w:hint="eastAsia"/>
          <w:sz w:val="32"/>
          <w:szCs w:val="32"/>
        </w:rPr>
        <w:t>1</w:t>
      </w:r>
      <w:r w:rsidRPr="0005707A">
        <w:rPr>
          <w:rFonts w:ascii="Times New Roman" w:eastAsia="仿宋" w:hAnsi="Times New Roman" w:cs="Times New Roman" w:hint="eastAsia"/>
          <w:sz w:val="32"/>
          <w:szCs w:val="32"/>
        </w:rPr>
        <w:t>月</w:t>
      </w:r>
      <w:r w:rsidRPr="0005707A">
        <w:rPr>
          <w:rFonts w:ascii="Times New Roman" w:eastAsia="仿宋" w:hAnsi="Times New Roman" w:cs="Times New Roman" w:hint="eastAsia"/>
          <w:sz w:val="32"/>
          <w:szCs w:val="32"/>
        </w:rPr>
        <w:t>1</w:t>
      </w:r>
      <w:r w:rsidRPr="0005707A">
        <w:rPr>
          <w:rFonts w:ascii="Times New Roman" w:eastAsia="仿宋" w:hAnsi="Times New Roman" w:cs="Times New Roman" w:hint="eastAsia"/>
          <w:sz w:val="32"/>
          <w:szCs w:val="32"/>
        </w:rPr>
        <w:t>日至</w:t>
      </w:r>
      <w:r w:rsidRPr="0005707A">
        <w:rPr>
          <w:rFonts w:ascii="Times New Roman" w:eastAsia="仿宋" w:hAnsi="Times New Roman" w:cs="Times New Roman" w:hint="eastAsia"/>
          <w:sz w:val="32"/>
          <w:szCs w:val="32"/>
        </w:rPr>
        <w:t>2022</w:t>
      </w:r>
      <w:r w:rsidRPr="0005707A">
        <w:rPr>
          <w:rFonts w:ascii="Times New Roman" w:eastAsia="仿宋" w:hAnsi="Times New Roman" w:cs="Times New Roman" w:hint="eastAsia"/>
          <w:sz w:val="32"/>
          <w:szCs w:val="32"/>
        </w:rPr>
        <w:t>年</w:t>
      </w:r>
      <w:r w:rsidRPr="0005707A">
        <w:rPr>
          <w:rFonts w:ascii="Times New Roman" w:eastAsia="仿宋" w:hAnsi="Times New Roman" w:cs="Times New Roman" w:hint="eastAsia"/>
          <w:sz w:val="32"/>
          <w:szCs w:val="32"/>
        </w:rPr>
        <w:t>12</w:t>
      </w:r>
      <w:r w:rsidRPr="0005707A">
        <w:rPr>
          <w:rFonts w:ascii="Times New Roman" w:eastAsia="仿宋" w:hAnsi="Times New Roman" w:cs="Times New Roman" w:hint="eastAsia"/>
          <w:sz w:val="32"/>
          <w:szCs w:val="32"/>
        </w:rPr>
        <w:t>月</w:t>
      </w:r>
      <w:r w:rsidRPr="0005707A">
        <w:rPr>
          <w:rFonts w:ascii="Times New Roman" w:eastAsia="仿宋" w:hAnsi="Times New Roman" w:cs="Times New Roman" w:hint="eastAsia"/>
          <w:sz w:val="32"/>
          <w:szCs w:val="32"/>
        </w:rPr>
        <w:t>31</w:t>
      </w:r>
      <w:r w:rsidRPr="0005707A">
        <w:rPr>
          <w:rFonts w:ascii="Times New Roman" w:eastAsia="仿宋" w:hAnsi="Times New Roman" w:cs="Times New Roman" w:hint="eastAsia"/>
          <w:sz w:val="32"/>
          <w:szCs w:val="32"/>
        </w:rPr>
        <w:t>日，外币贷款按照贷款发放日汇率折算成人民币进行贴息计算；</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w:t>
      </w:r>
      <w:r w:rsidRPr="0005707A">
        <w:rPr>
          <w:rFonts w:ascii="Times New Roman" w:eastAsia="仿宋" w:hAnsi="Times New Roman" w:cs="Times New Roman" w:hint="eastAsia"/>
          <w:sz w:val="32"/>
          <w:szCs w:val="32"/>
        </w:rPr>
        <w:t>3</w:t>
      </w:r>
      <w:r w:rsidRPr="0005707A">
        <w:rPr>
          <w:rFonts w:ascii="Times New Roman" w:eastAsia="仿宋" w:hAnsi="Times New Roman" w:cs="Times New Roman" w:hint="eastAsia"/>
          <w:sz w:val="32"/>
          <w:szCs w:val="32"/>
        </w:rPr>
        <w:t>）已获苏州市“智能制造贷”贴息的项目不得重复申报。</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sz w:val="32"/>
          <w:szCs w:val="32"/>
        </w:rPr>
        <w:t xml:space="preserve">6-2. </w:t>
      </w:r>
      <w:r w:rsidR="005D3252">
        <w:rPr>
          <w:rFonts w:ascii="Times New Roman" w:eastAsia="仿宋" w:hAnsi="Times New Roman" w:cs="Times New Roman" w:hint="eastAsia"/>
          <w:sz w:val="32"/>
          <w:szCs w:val="32"/>
        </w:rPr>
        <w:t>绿色智造贷</w:t>
      </w:r>
      <w:r w:rsidRPr="0005707A">
        <w:rPr>
          <w:rFonts w:ascii="Times New Roman" w:eastAsia="仿宋" w:hAnsi="Times New Roman" w:cs="Times New Roman" w:hint="eastAsia"/>
          <w:sz w:val="32"/>
          <w:szCs w:val="32"/>
        </w:rPr>
        <w:t>款贴息奖励</w:t>
      </w:r>
    </w:p>
    <w:p w:rsidR="007454C6" w:rsidRPr="0005707A"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w:t>
      </w:r>
      <w:r w:rsidRPr="0005707A">
        <w:rPr>
          <w:rFonts w:ascii="Times New Roman" w:eastAsia="仿宋" w:hAnsi="Times New Roman" w:cs="Times New Roman" w:hint="eastAsia"/>
          <w:sz w:val="32"/>
          <w:szCs w:val="32"/>
        </w:rPr>
        <w:t>1</w:t>
      </w:r>
      <w:r w:rsidRPr="0005707A">
        <w:rPr>
          <w:rFonts w:ascii="Times New Roman" w:eastAsia="仿宋" w:hAnsi="Times New Roman" w:cs="Times New Roman" w:hint="eastAsia"/>
          <w:sz w:val="32"/>
          <w:szCs w:val="32"/>
        </w:rPr>
        <w:t>）根据申报主体在苏州工业园区园易融平台获得的实际贷款额和贷款周期，经认定，按照不超过银行同期贷款基准利率的</w:t>
      </w:r>
      <w:r w:rsidRPr="0005707A">
        <w:rPr>
          <w:rFonts w:ascii="Times New Roman" w:eastAsia="仿宋" w:hAnsi="Times New Roman" w:cs="Times New Roman"/>
          <w:sz w:val="32"/>
          <w:szCs w:val="32"/>
        </w:rPr>
        <w:t>50</w:t>
      </w:r>
      <w:r w:rsidRPr="0005707A">
        <w:rPr>
          <w:rFonts w:ascii="Times New Roman" w:eastAsia="仿宋" w:hAnsi="Times New Roman" w:cs="Times New Roman" w:hint="eastAsia"/>
          <w:sz w:val="32"/>
          <w:szCs w:val="32"/>
        </w:rPr>
        <w:t>%</w:t>
      </w:r>
      <w:r w:rsidRPr="0005707A">
        <w:rPr>
          <w:rFonts w:ascii="Times New Roman" w:eastAsia="仿宋" w:hAnsi="Times New Roman" w:cs="Times New Roman" w:hint="eastAsia"/>
          <w:sz w:val="32"/>
          <w:szCs w:val="32"/>
        </w:rPr>
        <w:t>给予贴息奖励，单个企业每年奖励额度最高</w:t>
      </w:r>
      <w:r w:rsidRPr="0005707A">
        <w:rPr>
          <w:rFonts w:ascii="Times New Roman" w:eastAsia="仿宋" w:hAnsi="Times New Roman" w:cs="Times New Roman" w:hint="eastAsia"/>
          <w:sz w:val="32"/>
          <w:szCs w:val="32"/>
        </w:rPr>
        <w:t>5</w:t>
      </w:r>
      <w:r w:rsidRPr="0005707A">
        <w:rPr>
          <w:rFonts w:ascii="Times New Roman" w:eastAsia="仿宋" w:hAnsi="Times New Roman" w:cs="Times New Roman"/>
          <w:sz w:val="32"/>
          <w:szCs w:val="32"/>
        </w:rPr>
        <w:t>0</w:t>
      </w:r>
      <w:r w:rsidRPr="0005707A">
        <w:rPr>
          <w:rFonts w:ascii="Times New Roman" w:eastAsia="仿宋" w:hAnsi="Times New Roman" w:cs="Times New Roman" w:hint="eastAsia"/>
          <w:sz w:val="32"/>
          <w:szCs w:val="32"/>
        </w:rPr>
        <w:t>万元，单笔贴息奖励金额不超过企业实际支付的贷款利息，累计补贴总额不超过</w:t>
      </w:r>
      <w:r w:rsidRPr="0005707A">
        <w:rPr>
          <w:rFonts w:ascii="Times New Roman" w:eastAsia="仿宋" w:hAnsi="Times New Roman" w:cs="Times New Roman" w:hint="eastAsia"/>
          <w:sz w:val="32"/>
          <w:szCs w:val="32"/>
        </w:rPr>
        <w:t>1</w:t>
      </w:r>
      <w:r w:rsidRPr="0005707A">
        <w:rPr>
          <w:rFonts w:ascii="Times New Roman" w:eastAsia="仿宋" w:hAnsi="Times New Roman" w:cs="Times New Roman"/>
          <w:sz w:val="32"/>
          <w:szCs w:val="32"/>
        </w:rPr>
        <w:t>50</w:t>
      </w:r>
      <w:r w:rsidRPr="0005707A">
        <w:rPr>
          <w:rFonts w:ascii="Times New Roman" w:eastAsia="仿宋" w:hAnsi="Times New Roman" w:cs="Times New Roman" w:hint="eastAsia"/>
          <w:sz w:val="32"/>
          <w:szCs w:val="32"/>
        </w:rPr>
        <w:t>万元。</w:t>
      </w:r>
    </w:p>
    <w:p w:rsidR="007454C6" w:rsidRPr="00635E5D" w:rsidRDefault="007454C6" w:rsidP="007454C6">
      <w:pPr>
        <w:spacing w:line="560" w:lineRule="exact"/>
        <w:ind w:firstLineChars="200" w:firstLine="640"/>
        <w:rPr>
          <w:rFonts w:ascii="Times New Roman" w:eastAsia="仿宋" w:hAnsi="Times New Roman" w:cs="Times New Roman"/>
          <w:sz w:val="32"/>
          <w:szCs w:val="32"/>
        </w:rPr>
      </w:pPr>
      <w:r w:rsidRPr="0005707A">
        <w:rPr>
          <w:rFonts w:ascii="Times New Roman" w:eastAsia="仿宋" w:hAnsi="Times New Roman" w:cs="Times New Roman" w:hint="eastAsia"/>
          <w:sz w:val="32"/>
          <w:szCs w:val="32"/>
        </w:rPr>
        <w:t>（</w:t>
      </w:r>
      <w:r w:rsidRPr="00635E5D">
        <w:rPr>
          <w:rFonts w:ascii="Times New Roman" w:eastAsia="仿宋" w:hAnsi="Times New Roman" w:cs="Times New Roman" w:hint="eastAsia"/>
          <w:sz w:val="32"/>
          <w:szCs w:val="32"/>
        </w:rPr>
        <w:t>2</w:t>
      </w:r>
      <w:r w:rsidRPr="00635E5D">
        <w:rPr>
          <w:rFonts w:ascii="Times New Roman" w:eastAsia="仿宋" w:hAnsi="Times New Roman" w:cs="Times New Roman" w:hint="eastAsia"/>
          <w:sz w:val="32"/>
          <w:szCs w:val="32"/>
        </w:rPr>
        <w:t>）利息支出期限为</w:t>
      </w:r>
      <w:r w:rsidRPr="00635E5D">
        <w:rPr>
          <w:rFonts w:ascii="Times New Roman" w:eastAsia="仿宋" w:hAnsi="Times New Roman" w:cs="Times New Roman" w:hint="eastAsia"/>
          <w:sz w:val="32"/>
          <w:szCs w:val="32"/>
        </w:rPr>
        <w:t>2022</w:t>
      </w:r>
      <w:r w:rsidRPr="00635E5D">
        <w:rPr>
          <w:rFonts w:ascii="Times New Roman" w:eastAsia="仿宋" w:hAnsi="Times New Roman" w:cs="Times New Roman" w:hint="eastAsia"/>
          <w:sz w:val="32"/>
          <w:szCs w:val="32"/>
        </w:rPr>
        <w:t>年</w:t>
      </w:r>
      <w:r w:rsidRPr="00635E5D">
        <w:rPr>
          <w:rFonts w:ascii="Times New Roman" w:eastAsia="仿宋" w:hAnsi="Times New Roman" w:cs="Times New Roman" w:hint="eastAsia"/>
          <w:sz w:val="32"/>
          <w:szCs w:val="32"/>
        </w:rPr>
        <w:t>1</w:t>
      </w:r>
      <w:r w:rsidRPr="00635E5D">
        <w:rPr>
          <w:rFonts w:ascii="Times New Roman" w:eastAsia="仿宋" w:hAnsi="Times New Roman" w:cs="Times New Roman" w:hint="eastAsia"/>
          <w:sz w:val="32"/>
          <w:szCs w:val="32"/>
        </w:rPr>
        <w:t>月</w:t>
      </w:r>
      <w:r w:rsidRPr="00635E5D">
        <w:rPr>
          <w:rFonts w:ascii="Times New Roman" w:eastAsia="仿宋" w:hAnsi="Times New Roman" w:cs="Times New Roman" w:hint="eastAsia"/>
          <w:sz w:val="32"/>
          <w:szCs w:val="32"/>
        </w:rPr>
        <w:t>1</w:t>
      </w:r>
      <w:r w:rsidRPr="00635E5D">
        <w:rPr>
          <w:rFonts w:ascii="Times New Roman" w:eastAsia="仿宋" w:hAnsi="Times New Roman" w:cs="Times New Roman" w:hint="eastAsia"/>
          <w:sz w:val="32"/>
          <w:szCs w:val="32"/>
        </w:rPr>
        <w:t>日至</w:t>
      </w:r>
      <w:r w:rsidRPr="00635E5D">
        <w:rPr>
          <w:rFonts w:ascii="Times New Roman" w:eastAsia="仿宋" w:hAnsi="Times New Roman" w:cs="Times New Roman" w:hint="eastAsia"/>
          <w:sz w:val="32"/>
          <w:szCs w:val="32"/>
        </w:rPr>
        <w:t>2022</w:t>
      </w:r>
      <w:r w:rsidRPr="00635E5D">
        <w:rPr>
          <w:rFonts w:ascii="Times New Roman" w:eastAsia="仿宋" w:hAnsi="Times New Roman" w:cs="Times New Roman" w:hint="eastAsia"/>
          <w:sz w:val="32"/>
          <w:szCs w:val="32"/>
        </w:rPr>
        <w:t>年</w:t>
      </w:r>
      <w:r w:rsidRPr="00635E5D">
        <w:rPr>
          <w:rFonts w:ascii="Times New Roman" w:eastAsia="仿宋" w:hAnsi="Times New Roman" w:cs="Times New Roman" w:hint="eastAsia"/>
          <w:sz w:val="32"/>
          <w:szCs w:val="32"/>
        </w:rPr>
        <w:t>12</w:t>
      </w:r>
      <w:r w:rsidRPr="00635E5D">
        <w:rPr>
          <w:rFonts w:ascii="Times New Roman" w:eastAsia="仿宋" w:hAnsi="Times New Roman" w:cs="Times New Roman" w:hint="eastAsia"/>
          <w:sz w:val="32"/>
          <w:szCs w:val="32"/>
        </w:rPr>
        <w:t>月</w:t>
      </w:r>
      <w:r w:rsidRPr="00635E5D">
        <w:rPr>
          <w:rFonts w:ascii="Times New Roman" w:eastAsia="仿宋" w:hAnsi="Times New Roman" w:cs="Times New Roman" w:hint="eastAsia"/>
          <w:sz w:val="32"/>
          <w:szCs w:val="32"/>
        </w:rPr>
        <w:t>31</w:t>
      </w:r>
      <w:r w:rsidRPr="00635E5D">
        <w:rPr>
          <w:rFonts w:ascii="Times New Roman" w:eastAsia="仿宋" w:hAnsi="Times New Roman" w:cs="Times New Roman" w:hint="eastAsia"/>
          <w:sz w:val="32"/>
          <w:szCs w:val="32"/>
        </w:rPr>
        <w:t>日，外币贷款按照贷款发放日汇率折算成人民币进行贴息计算；</w:t>
      </w:r>
    </w:p>
    <w:p w:rsidR="007454C6" w:rsidRPr="00635E5D" w:rsidRDefault="007454C6" w:rsidP="007454C6">
      <w:pPr>
        <w:spacing w:line="560" w:lineRule="exact"/>
        <w:ind w:firstLineChars="200" w:firstLine="640"/>
        <w:rPr>
          <w:rFonts w:ascii="Times New Roman" w:eastAsia="楷体" w:hAnsi="Times New Roman" w:cs="Times New Roman"/>
          <w:sz w:val="32"/>
          <w:szCs w:val="32"/>
        </w:rPr>
      </w:pPr>
      <w:r w:rsidRPr="00635E5D">
        <w:rPr>
          <w:rFonts w:ascii="Times New Roman" w:eastAsia="楷体" w:hAnsi="Times New Roman" w:cs="Times New Roman"/>
          <w:sz w:val="32"/>
          <w:szCs w:val="32"/>
        </w:rPr>
        <w:t>（</w:t>
      </w:r>
      <w:r w:rsidRPr="00635E5D">
        <w:rPr>
          <w:rFonts w:ascii="Times New Roman" w:eastAsia="楷体" w:hAnsi="Times New Roman" w:cs="Times New Roman" w:hint="eastAsia"/>
          <w:sz w:val="32"/>
          <w:szCs w:val="32"/>
        </w:rPr>
        <w:t>三</w:t>
      </w:r>
      <w:r w:rsidRPr="00635E5D">
        <w:rPr>
          <w:rFonts w:ascii="Times New Roman" w:eastAsia="楷体" w:hAnsi="Times New Roman" w:cs="Times New Roman"/>
          <w:sz w:val="32"/>
          <w:szCs w:val="32"/>
        </w:rPr>
        <w:t>）</w:t>
      </w:r>
      <w:r w:rsidRPr="00635E5D">
        <w:rPr>
          <w:rFonts w:ascii="Times New Roman" w:eastAsia="楷体" w:hAnsi="Times New Roman" w:cs="Times New Roman" w:hint="eastAsia"/>
          <w:sz w:val="32"/>
          <w:szCs w:val="32"/>
        </w:rPr>
        <w:t>申报材料要求</w:t>
      </w:r>
    </w:p>
    <w:p w:rsidR="00635E5D" w:rsidRPr="00635E5D" w:rsidRDefault="007454C6" w:rsidP="00691868">
      <w:pPr>
        <w:spacing w:line="560" w:lineRule="exact"/>
        <w:ind w:firstLineChars="200" w:firstLine="640"/>
        <w:rPr>
          <w:rFonts w:ascii="Times New Roman" w:eastAsia="仿宋" w:hAnsi="Times New Roman" w:cs="Times New Roman" w:hint="eastAsia"/>
          <w:sz w:val="32"/>
          <w:szCs w:val="32"/>
        </w:rPr>
      </w:pPr>
      <w:r w:rsidRPr="00635E5D">
        <w:rPr>
          <w:rFonts w:ascii="Times New Roman" w:eastAsia="仿宋" w:hAnsi="Times New Roman" w:cs="Times New Roman" w:hint="eastAsia"/>
          <w:sz w:val="32"/>
          <w:szCs w:val="32"/>
        </w:rPr>
        <w:t>申报单位参考附件</w:t>
      </w:r>
      <w:r w:rsidRPr="00635E5D">
        <w:rPr>
          <w:rFonts w:ascii="Times New Roman" w:eastAsia="仿宋" w:hAnsi="Times New Roman" w:cs="Times New Roman" w:hint="eastAsia"/>
          <w:sz w:val="32"/>
          <w:szCs w:val="32"/>
        </w:rPr>
        <w:t>4</w:t>
      </w:r>
      <w:r w:rsidRPr="00635E5D">
        <w:rPr>
          <w:rFonts w:ascii="Times New Roman" w:eastAsia="仿宋" w:hAnsi="Times New Roman" w:cs="Times New Roman" w:hint="eastAsia"/>
          <w:sz w:val="32"/>
          <w:szCs w:val="32"/>
        </w:rPr>
        <w:t>各</w:t>
      </w:r>
      <w:r w:rsidRPr="007454C6">
        <w:rPr>
          <w:rFonts w:ascii="Times New Roman" w:eastAsia="仿宋" w:hAnsi="Times New Roman" w:cs="Times New Roman" w:hint="eastAsia"/>
          <w:sz w:val="32"/>
          <w:szCs w:val="32"/>
        </w:rPr>
        <w:t>类</w:t>
      </w:r>
      <w:r w:rsidRPr="007454C6">
        <w:rPr>
          <w:rFonts w:ascii="Times New Roman" w:eastAsia="仿宋" w:hAnsi="Times New Roman" w:cs="Times New Roman"/>
          <w:sz w:val="32"/>
          <w:szCs w:val="32"/>
        </w:rPr>
        <w:t>信贷支持操作指南线上进行操作</w:t>
      </w:r>
      <w:r w:rsidRPr="007454C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具体</w:t>
      </w:r>
      <w:r>
        <w:rPr>
          <w:rFonts w:ascii="Times New Roman" w:eastAsia="仿宋" w:hAnsi="Times New Roman" w:cs="Times New Roman"/>
          <w:sz w:val="32"/>
          <w:szCs w:val="32"/>
        </w:rPr>
        <w:t>提交材料要求以附件</w:t>
      </w:r>
      <w:r>
        <w:rPr>
          <w:rFonts w:ascii="Times New Roman" w:eastAsia="仿宋" w:hAnsi="Times New Roman" w:cs="Times New Roman" w:hint="eastAsia"/>
          <w:sz w:val="32"/>
          <w:szCs w:val="32"/>
        </w:rPr>
        <w:t>4</w:t>
      </w:r>
      <w:r>
        <w:rPr>
          <w:rFonts w:ascii="Times New Roman" w:eastAsia="仿宋" w:hAnsi="Times New Roman" w:cs="Times New Roman"/>
          <w:sz w:val="32"/>
          <w:szCs w:val="32"/>
        </w:rPr>
        <w:t>操作指南和后续通知为准</w:t>
      </w:r>
      <w:r w:rsidRPr="007454C6">
        <w:rPr>
          <w:rFonts w:ascii="Times New Roman" w:eastAsia="仿宋" w:hAnsi="Times New Roman" w:cs="Times New Roman" w:hint="eastAsia"/>
          <w:sz w:val="32"/>
          <w:szCs w:val="32"/>
        </w:rPr>
        <w:t>。</w:t>
      </w:r>
    </w:p>
    <w:sectPr w:rsidR="00635E5D" w:rsidRPr="00635E5D">
      <w:pgSz w:w="11906" w:h="16838"/>
      <w:pgMar w:top="1418" w:right="1531" w:bottom="1418" w:left="1531" w:header="709"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2C" w:rsidRDefault="00FE1B2C" w:rsidP="007454C6">
      <w:r>
        <w:separator/>
      </w:r>
    </w:p>
  </w:endnote>
  <w:endnote w:type="continuationSeparator" w:id="0">
    <w:p w:rsidR="00FE1B2C" w:rsidRDefault="00FE1B2C" w:rsidP="0074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2C" w:rsidRDefault="00FE1B2C" w:rsidP="007454C6">
      <w:r>
        <w:separator/>
      </w:r>
    </w:p>
  </w:footnote>
  <w:footnote w:type="continuationSeparator" w:id="0">
    <w:p w:rsidR="00FE1B2C" w:rsidRDefault="00FE1B2C" w:rsidP="0074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kMmQwYWYzMThmOTQ4OTgwMDJkNDYxZmZlMDdjMWQifQ=="/>
  </w:docVars>
  <w:rsids>
    <w:rsidRoot w:val="008141C1"/>
    <w:rsid w:val="001108CA"/>
    <w:rsid w:val="001230B8"/>
    <w:rsid w:val="002354BF"/>
    <w:rsid w:val="00245DC7"/>
    <w:rsid w:val="002504C4"/>
    <w:rsid w:val="00275945"/>
    <w:rsid w:val="00290B50"/>
    <w:rsid w:val="00292627"/>
    <w:rsid w:val="002C07C3"/>
    <w:rsid w:val="002E75E8"/>
    <w:rsid w:val="00331035"/>
    <w:rsid w:val="00342A9D"/>
    <w:rsid w:val="003B639D"/>
    <w:rsid w:val="004B164D"/>
    <w:rsid w:val="0052737B"/>
    <w:rsid w:val="0053281D"/>
    <w:rsid w:val="00587AA8"/>
    <w:rsid w:val="005D3252"/>
    <w:rsid w:val="00635E5D"/>
    <w:rsid w:val="00691868"/>
    <w:rsid w:val="006C74FE"/>
    <w:rsid w:val="006D4941"/>
    <w:rsid w:val="00702B2F"/>
    <w:rsid w:val="007454C6"/>
    <w:rsid w:val="007A6CBD"/>
    <w:rsid w:val="007B2187"/>
    <w:rsid w:val="007D4EA3"/>
    <w:rsid w:val="007D563E"/>
    <w:rsid w:val="007F4FE3"/>
    <w:rsid w:val="008141C1"/>
    <w:rsid w:val="00872E07"/>
    <w:rsid w:val="009138EB"/>
    <w:rsid w:val="00946F81"/>
    <w:rsid w:val="009570DC"/>
    <w:rsid w:val="0097487A"/>
    <w:rsid w:val="00987528"/>
    <w:rsid w:val="00A95BDB"/>
    <w:rsid w:val="00AC5E06"/>
    <w:rsid w:val="00B30F8E"/>
    <w:rsid w:val="00BB3C9D"/>
    <w:rsid w:val="00BB639C"/>
    <w:rsid w:val="00BC001D"/>
    <w:rsid w:val="00BD423A"/>
    <w:rsid w:val="00BF3E45"/>
    <w:rsid w:val="00C97157"/>
    <w:rsid w:val="00D37DF0"/>
    <w:rsid w:val="00E0163B"/>
    <w:rsid w:val="00E76B1F"/>
    <w:rsid w:val="00EB69F3"/>
    <w:rsid w:val="00EF54E3"/>
    <w:rsid w:val="00F437AF"/>
    <w:rsid w:val="00F767D1"/>
    <w:rsid w:val="00F9509C"/>
    <w:rsid w:val="00FE1B2C"/>
    <w:rsid w:val="00FF3370"/>
    <w:rsid w:val="023C61BD"/>
    <w:rsid w:val="05B141BF"/>
    <w:rsid w:val="0687687D"/>
    <w:rsid w:val="06A27C1D"/>
    <w:rsid w:val="08B50C49"/>
    <w:rsid w:val="0B4D40DB"/>
    <w:rsid w:val="1168209E"/>
    <w:rsid w:val="11EF6B59"/>
    <w:rsid w:val="17F22ABB"/>
    <w:rsid w:val="1F3D7CE0"/>
    <w:rsid w:val="208F23A1"/>
    <w:rsid w:val="23F12BC6"/>
    <w:rsid w:val="335571B8"/>
    <w:rsid w:val="3AC32CD9"/>
    <w:rsid w:val="42F45056"/>
    <w:rsid w:val="440C054A"/>
    <w:rsid w:val="45741910"/>
    <w:rsid w:val="49216FAD"/>
    <w:rsid w:val="4B3D4F44"/>
    <w:rsid w:val="4F4C1FFB"/>
    <w:rsid w:val="525C27F9"/>
    <w:rsid w:val="56394CB2"/>
    <w:rsid w:val="571827DA"/>
    <w:rsid w:val="590C3592"/>
    <w:rsid w:val="63B71F61"/>
    <w:rsid w:val="705D0EFE"/>
    <w:rsid w:val="71707DB7"/>
    <w:rsid w:val="74EA2A22"/>
    <w:rsid w:val="7591618F"/>
    <w:rsid w:val="786B2F10"/>
    <w:rsid w:val="78A000BA"/>
    <w:rsid w:val="78EF52DF"/>
    <w:rsid w:val="7AA96F46"/>
    <w:rsid w:val="7ED6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F5939-D6CB-4806-BC15-44F9D5F3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qFormat/>
    <w:rPr>
      <w:sz w:val="18"/>
      <w:szCs w:val="18"/>
    </w:rPr>
  </w:style>
  <w:style w:type="character" w:customStyle="1" w:styleId="Char4">
    <w:name w:val="页脚 Char"/>
    <w:basedOn w:val="a0"/>
    <w:uiPriority w:val="99"/>
    <w:qFormat/>
    <w:rPr>
      <w:sz w:val="18"/>
      <w:szCs w:val="18"/>
    </w:rPr>
  </w:style>
  <w:style w:type="character" w:customStyle="1" w:styleId="Char1">
    <w:name w:val="页脚 Char1"/>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5354">
      <w:bodyDiv w:val="1"/>
      <w:marLeft w:val="0"/>
      <w:marRight w:val="0"/>
      <w:marTop w:val="0"/>
      <w:marBottom w:val="0"/>
      <w:divBdr>
        <w:top w:val="none" w:sz="0" w:space="0" w:color="auto"/>
        <w:left w:val="none" w:sz="0" w:space="0" w:color="auto"/>
        <w:bottom w:val="none" w:sz="0" w:space="0" w:color="auto"/>
        <w:right w:val="none" w:sz="0" w:space="0" w:color="auto"/>
      </w:divBdr>
    </w:div>
    <w:div w:id="297688849">
      <w:bodyDiv w:val="1"/>
      <w:marLeft w:val="0"/>
      <w:marRight w:val="0"/>
      <w:marTop w:val="0"/>
      <w:marBottom w:val="0"/>
      <w:divBdr>
        <w:top w:val="none" w:sz="0" w:space="0" w:color="auto"/>
        <w:left w:val="none" w:sz="0" w:space="0" w:color="auto"/>
        <w:bottom w:val="none" w:sz="0" w:space="0" w:color="auto"/>
        <w:right w:val="none" w:sz="0" w:space="0" w:color="auto"/>
      </w:divBdr>
    </w:div>
    <w:div w:id="1672027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初次建议</dc:creator>
  <cp:lastModifiedBy>初次建议</cp:lastModifiedBy>
  <cp:revision>4</cp:revision>
  <cp:lastPrinted>2023-09-28T01:57:00Z</cp:lastPrinted>
  <dcterms:created xsi:type="dcterms:W3CDTF">2023-09-28T01:56:00Z</dcterms:created>
  <dcterms:modified xsi:type="dcterms:W3CDTF">2023-09-28T06:49:00Z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F247992E82884F468323000B2B565ACD_13</vt:lpwstr>
  </property>
</Properties>
</file>