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19" w:rsidRPr="00D76754" w:rsidRDefault="005B1819" w:rsidP="005B1819">
      <w:pPr>
        <w:rPr>
          <w:rFonts w:ascii="仿宋_GB2312" w:eastAsia="仿宋_GB2312"/>
          <w:sz w:val="32"/>
          <w:szCs w:val="32"/>
        </w:rPr>
      </w:pPr>
      <w:r w:rsidRPr="00D76754">
        <w:rPr>
          <w:rFonts w:ascii="仿宋_GB2312" w:eastAsia="仿宋_GB2312" w:hint="eastAsia"/>
          <w:sz w:val="32"/>
          <w:szCs w:val="32"/>
        </w:rPr>
        <w:t>附件：</w:t>
      </w:r>
    </w:p>
    <w:p w:rsidR="005B1819" w:rsidRPr="00D76754" w:rsidRDefault="005B1819" w:rsidP="005B1819">
      <w:pPr>
        <w:jc w:val="center"/>
        <w:rPr>
          <w:rFonts w:ascii="仿宋_GB2312" w:eastAsia="仿宋_GB2312"/>
          <w:sz w:val="32"/>
          <w:szCs w:val="32"/>
        </w:rPr>
      </w:pPr>
      <w:r w:rsidRPr="00D76754">
        <w:rPr>
          <w:rFonts w:ascii="仿宋_GB2312" w:eastAsia="仿宋_GB2312" w:hint="eastAsia"/>
          <w:sz w:val="32"/>
          <w:szCs w:val="32"/>
        </w:rPr>
        <w:t>2023年度苏州市</w:t>
      </w:r>
      <w:r w:rsidR="00017FA5" w:rsidRPr="00D76754">
        <w:rPr>
          <w:rFonts w:ascii="仿宋_GB2312" w:eastAsia="仿宋_GB2312" w:hint="eastAsia"/>
          <w:sz w:val="32"/>
          <w:szCs w:val="32"/>
        </w:rPr>
        <w:t>新型研发机构</w:t>
      </w:r>
      <w:r w:rsidRPr="00D76754">
        <w:rPr>
          <w:rFonts w:ascii="仿宋_GB2312" w:eastAsia="仿宋_GB2312" w:hint="eastAsia"/>
          <w:sz w:val="32"/>
          <w:szCs w:val="32"/>
        </w:rPr>
        <w:t>拟立项建设名单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9"/>
        <w:gridCol w:w="2651"/>
        <w:gridCol w:w="2233"/>
        <w:gridCol w:w="1439"/>
        <w:gridCol w:w="1334"/>
      </w:tblGrid>
      <w:tr w:rsidR="00D76754" w:rsidRPr="00D76754" w:rsidTr="00B9592D">
        <w:trPr>
          <w:trHeight w:val="696"/>
          <w:tblHeader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D7675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D7675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D7675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D7675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D7675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拟立项类别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张家港长三角生物安全研究院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张家港长三角生物安全研究中心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张家港市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江苏华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景分子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影像与药物研究院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江苏华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景分子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影像与药物研究院有限公司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常熟市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D07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长三角可靠性系统工程创新研究院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天航长</w:t>
            </w:r>
            <w:bookmarkStart w:id="0" w:name="_GoBack"/>
            <w:bookmarkEnd w:id="0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鹰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（江苏）科技有限公司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太仓市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昆山国重圣尧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航空航天新材料技术研究院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国重圣尧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（昆山）航空航天新材料技术研究院有限公司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昆山市科学技术局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82191F" w:rsidP="00D7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苏州海洋信息技术研究院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江苏深远海洋信息技术与装备创新中心有限公司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吴江区科学技术局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82191F" w:rsidP="00D7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苏州市生物偶联药物创新研究院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启光德健医药科技（苏州）有限公司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吴中区科学技术局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D76754" w:rsidP="00467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河海大学苏州研究院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河海大学苏州研究院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相城区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魏桥（苏州）轻量化研究院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魏桥（苏州）轻量化研究院有限公司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相城区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苏州南医大创新研究院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苏州南医大创新中心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苏州工业园区科技创新委员会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D767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10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空天动力研究院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航天科工空天动力研究院（苏州）有限责任公司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苏州工业园区科技创新委员会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电科产业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基础研究院苏州创新中心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三微电子科技（苏州）有限公司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苏州工业园区科技创新委员会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苏州思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声光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微纳技术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苏州思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声光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微纳技术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常熟市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苏州思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高强激光智能制造技术研究所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苏州思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高强激光智能制造研究所有限公司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常熟市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江苏七洲绿色科技研究院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江苏七洲绿色科技研究院有限公司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常熟市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  <w:r w:rsidRPr="00D7675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苏州思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临床药理技术研究所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苏州思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临床药理技术研究所有限公司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太仓市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54" w:rsidRPr="00D76754" w:rsidRDefault="00D76754" w:rsidP="00E838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D76754" w:rsidRPr="00D76754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D76754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江苏谱新细胞治疗药物技术研究院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江苏谱新生物医药有限公司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吴中区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D76754" w:rsidRPr="000F7EBA" w:rsidTr="00B9592D">
        <w:trPr>
          <w:trHeight w:val="69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D76754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苏大卫生与环境技术研究所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苏州苏大卫生与环境技术研究所有限公司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苏州高新区科技</w:t>
            </w:r>
            <w:proofErr w:type="gramStart"/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创新局</w:t>
            </w:r>
            <w:proofErr w:type="gram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54" w:rsidRPr="00D76754" w:rsidRDefault="00D76754" w:rsidP="00467D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7675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</w:tbl>
    <w:p w:rsidR="005B1819" w:rsidRPr="005B1819" w:rsidRDefault="005B1819"/>
    <w:sectPr w:rsidR="005B1819" w:rsidRPr="005B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61B" w:rsidRDefault="0017661B" w:rsidP="00293867">
      <w:r>
        <w:separator/>
      </w:r>
    </w:p>
  </w:endnote>
  <w:endnote w:type="continuationSeparator" w:id="0">
    <w:p w:rsidR="0017661B" w:rsidRDefault="0017661B" w:rsidP="0029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61B" w:rsidRDefault="0017661B" w:rsidP="00293867">
      <w:r>
        <w:separator/>
      </w:r>
    </w:p>
  </w:footnote>
  <w:footnote w:type="continuationSeparator" w:id="0">
    <w:p w:rsidR="0017661B" w:rsidRDefault="0017661B" w:rsidP="0029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9"/>
    <w:rsid w:val="00017FA5"/>
    <w:rsid w:val="0017661B"/>
    <w:rsid w:val="00293867"/>
    <w:rsid w:val="00467D46"/>
    <w:rsid w:val="005B1819"/>
    <w:rsid w:val="0082191F"/>
    <w:rsid w:val="00B9592D"/>
    <w:rsid w:val="00C311E9"/>
    <w:rsid w:val="00C54308"/>
    <w:rsid w:val="00D76754"/>
    <w:rsid w:val="00E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7617A"/>
  <w15:chartTrackingRefBased/>
  <w15:docId w15:val="{7873C701-9D2F-4421-B784-6D47596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8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2023-09-11T03:07:00Z</dcterms:created>
  <dcterms:modified xsi:type="dcterms:W3CDTF">2023-09-11T04:10:00Z</dcterms:modified>
</cp:coreProperties>
</file>