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FF9F" w14:textId="77777777" w:rsidR="00082A54" w:rsidRDefault="00082A54" w:rsidP="00082A54">
      <w:pPr>
        <w:autoSpaceDE w:val="0"/>
        <w:autoSpaceDN w:val="0"/>
        <w:adjustRightInd w:val="0"/>
        <w:snapToGrid w:val="0"/>
        <w:spacing w:line="59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5</w:t>
      </w:r>
    </w:p>
    <w:p w14:paraId="3AD66B6D" w14:textId="77777777" w:rsidR="00082A54" w:rsidRDefault="00082A54" w:rsidP="00082A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/>
          <w:color w:val="000000"/>
          <w:sz w:val="40"/>
          <w:szCs w:val="32"/>
        </w:rPr>
      </w:pPr>
    </w:p>
    <w:p w14:paraId="4EE40765" w14:textId="77777777" w:rsidR="00082A54" w:rsidRDefault="00082A54" w:rsidP="00082A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_GBK" w:eastAsia="方正小标宋_GBK"/>
          <w:color w:val="000000"/>
          <w:sz w:val="40"/>
          <w:szCs w:val="32"/>
        </w:rPr>
      </w:pPr>
      <w:r>
        <w:rPr>
          <w:rFonts w:ascii="方正小标宋_GBK" w:eastAsia="方正小标宋_GBK" w:hint="eastAsia"/>
          <w:color w:val="000000"/>
          <w:sz w:val="40"/>
          <w:szCs w:val="32"/>
        </w:rPr>
        <w:t>省级</w:t>
      </w:r>
      <w:proofErr w:type="gramStart"/>
      <w:r>
        <w:rPr>
          <w:rFonts w:ascii="方正小标宋_GBK" w:eastAsia="方正小标宋_GBK" w:hint="eastAsia"/>
          <w:color w:val="000000"/>
          <w:sz w:val="40"/>
          <w:szCs w:val="32"/>
        </w:rPr>
        <w:t>企业</w:t>
      </w:r>
      <w:r>
        <w:rPr>
          <w:rFonts w:ascii="方正小标宋_GBK" w:eastAsia="方正小标宋_GBK"/>
          <w:color w:val="000000"/>
          <w:sz w:val="40"/>
          <w:szCs w:val="32"/>
        </w:rPr>
        <w:t>院士</w:t>
      </w:r>
      <w:proofErr w:type="gramEnd"/>
      <w:r>
        <w:rPr>
          <w:rFonts w:ascii="方正小标宋_GBK" w:eastAsia="方正小标宋_GBK"/>
          <w:color w:val="000000"/>
          <w:sz w:val="40"/>
          <w:szCs w:val="32"/>
        </w:rPr>
        <w:t>工作站立项标准</w:t>
      </w:r>
    </w:p>
    <w:p w14:paraId="1CFC7C85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、符合国家政策，符合</w:t>
      </w:r>
      <w:proofErr w:type="gramStart"/>
      <w:r>
        <w:rPr>
          <w:rFonts w:eastAsia="仿宋_GB2312" w:hint="eastAsia"/>
          <w:sz w:val="32"/>
          <w:szCs w:val="32"/>
        </w:rPr>
        <w:t>企业院士</w:t>
      </w:r>
      <w:proofErr w:type="gramEnd"/>
      <w:r>
        <w:rPr>
          <w:rFonts w:eastAsia="仿宋_GB2312" w:hint="eastAsia"/>
          <w:sz w:val="32"/>
          <w:szCs w:val="32"/>
        </w:rPr>
        <w:t>工作站功能定位。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1D41B117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、建站企业与院士有较好的合作基础，院士团队研发方向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与企业主营业务一致，企业与院士及院士所在单位有具体合作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内容并签署具体合作协议。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7C3390B9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、建站企业有稳定的经费投入，具备一定规模，上年度</w:t>
      </w:r>
      <w:proofErr w:type="gramStart"/>
      <w:r>
        <w:rPr>
          <w:rFonts w:eastAsia="仿宋_GB2312" w:hint="eastAsia"/>
          <w:sz w:val="32"/>
          <w:szCs w:val="32"/>
        </w:rPr>
        <w:t>研</w:t>
      </w:r>
      <w:proofErr w:type="gramEnd"/>
      <w:r>
        <w:rPr>
          <w:rFonts w:eastAsia="仿宋_GB2312" w:hint="eastAsia"/>
          <w:sz w:val="32"/>
          <w:szCs w:val="32"/>
        </w:rPr>
        <w:t xml:space="preserve"> </w:t>
      </w:r>
      <w:proofErr w:type="gramStart"/>
      <w:r>
        <w:rPr>
          <w:rFonts w:eastAsia="仿宋_GB2312" w:hint="eastAsia"/>
          <w:sz w:val="32"/>
          <w:szCs w:val="32"/>
        </w:rPr>
        <w:t>发投入</w:t>
      </w:r>
      <w:proofErr w:type="gramEnd"/>
      <w:r>
        <w:rPr>
          <w:rFonts w:eastAsia="仿宋_GB2312" w:hint="eastAsia"/>
          <w:sz w:val="32"/>
          <w:szCs w:val="32"/>
        </w:rPr>
        <w:t>支出占比不低于</w:t>
      </w:r>
      <w:r>
        <w:rPr>
          <w:rFonts w:eastAsia="仿宋_GB2312" w:hint="eastAsia"/>
          <w:sz w:val="32"/>
          <w:szCs w:val="32"/>
        </w:rPr>
        <w:t>3%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61441373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建站企业有一定的创新能力，企业拥有与合作院士研究方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向相一致的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项以上知识产权授权。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0BAB0191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建站企业拥有一支相适应的专业技术人员队伍，其中企业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专职研发人员与院士团队人员原则上为</w:t>
      </w:r>
      <w:r>
        <w:rPr>
          <w:rFonts w:eastAsia="仿宋_GB2312" w:hint="eastAsia"/>
          <w:sz w:val="32"/>
          <w:szCs w:val="32"/>
        </w:rPr>
        <w:t>5:1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3A67C289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企业院士</w:t>
      </w:r>
      <w:proofErr w:type="gramEnd"/>
      <w:r>
        <w:rPr>
          <w:rFonts w:eastAsia="仿宋_GB2312" w:hint="eastAsia"/>
          <w:sz w:val="32"/>
          <w:szCs w:val="32"/>
        </w:rPr>
        <w:t>工作站独立研发面积不少于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 w:hint="eastAsia"/>
          <w:sz w:val="32"/>
          <w:szCs w:val="32"/>
        </w:rPr>
        <w:t>平方米，并建有院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士及其团队必需的生活保障配套，配有院士专职秘书。</w:t>
      </w:r>
      <w:r>
        <w:rPr>
          <w:rFonts w:eastAsia="仿宋_GB2312" w:hint="eastAsia"/>
          <w:sz w:val="32"/>
          <w:szCs w:val="32"/>
        </w:rPr>
        <w:t xml:space="preserve"> </w:t>
      </w:r>
    </w:p>
    <w:p w14:paraId="399ED7B7" w14:textId="77777777" w:rsidR="00082A54" w:rsidRDefault="00082A54" w:rsidP="00082A54">
      <w:pPr>
        <w:adjustRightInd w:val="0"/>
        <w:snapToGrid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、重点支持建有省级重点企业研发机构的企业建立企业院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士工作站。</w:t>
      </w:r>
    </w:p>
    <w:p w14:paraId="6726FFD4" w14:textId="38301D26" w:rsidR="00870FAA" w:rsidRPr="00082A54" w:rsidRDefault="00870FAA" w:rsidP="00870FAA">
      <w:pPr>
        <w:rPr>
          <w:rFonts w:eastAsia="仿宋_GB2312"/>
        </w:rPr>
      </w:pPr>
    </w:p>
    <w:p w14:paraId="5E3148F9" w14:textId="77777777" w:rsidR="00870FAA" w:rsidRDefault="00870FAA" w:rsidP="00870FAA">
      <w:pPr>
        <w:rPr>
          <w:rFonts w:eastAsia="仿宋_GB2312"/>
          <w:spacing w:val="30"/>
          <w:sz w:val="28"/>
          <w:szCs w:val="28"/>
        </w:rPr>
      </w:pPr>
    </w:p>
    <w:p w14:paraId="502873B5" w14:textId="6D696023" w:rsidR="00AB4E0B" w:rsidRPr="00870FAA" w:rsidRDefault="00AB4E0B" w:rsidP="00870FAA">
      <w:pPr>
        <w:rPr>
          <w:rFonts w:eastAsia="仿宋_GB2312" w:hint="eastAsia"/>
          <w:sz w:val="32"/>
          <w:szCs w:val="32"/>
        </w:rPr>
      </w:pPr>
    </w:p>
    <w:sectPr w:rsidR="00AB4E0B" w:rsidRPr="00870FAA" w:rsidSect="00F77077">
      <w:pgSz w:w="11906" w:h="16838"/>
      <w:pgMar w:top="1418" w:right="1418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DA"/>
    <w:rsid w:val="00082A54"/>
    <w:rsid w:val="00870FAA"/>
    <w:rsid w:val="00963ADA"/>
    <w:rsid w:val="00AB4E0B"/>
    <w:rsid w:val="00C72128"/>
    <w:rsid w:val="00F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92F2"/>
  <w15:chartTrackingRefBased/>
  <w15:docId w15:val="{6658B9B9-8961-4CF4-8BC0-E253DC7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72128"/>
    <w:pPr>
      <w:jc w:val="left"/>
    </w:pPr>
    <w:rPr>
      <w:rFonts w:ascii="仿宋_GB2312" w:eastAsia="仿宋_GB2312"/>
      <w:b/>
      <w:sz w:val="28"/>
      <w:szCs w:val="20"/>
    </w:rPr>
  </w:style>
  <w:style w:type="character" w:customStyle="1" w:styleId="a4">
    <w:name w:val="正文文本 字符"/>
    <w:basedOn w:val="a0"/>
    <w:link w:val="a3"/>
    <w:rsid w:val="00C72128"/>
    <w:rPr>
      <w:rFonts w:ascii="仿宋_GB2312" w:eastAsia="仿宋_GB2312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1105359021@qq.com</dc:creator>
  <cp:keywords/>
  <dc:description/>
  <cp:lastModifiedBy>1105359021@qq.com</cp:lastModifiedBy>
  <cp:revision>2</cp:revision>
  <dcterms:created xsi:type="dcterms:W3CDTF">2023-07-04T06:13:00Z</dcterms:created>
  <dcterms:modified xsi:type="dcterms:W3CDTF">2023-07-04T06:13:00Z</dcterms:modified>
</cp:coreProperties>
</file>