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EB" w:rsidRDefault="0039614D">
      <w:pPr>
        <w:autoSpaceDE w:val="0"/>
        <w:autoSpaceDN w:val="0"/>
        <w:snapToGrid w:val="0"/>
        <w:ind w:firstLineChars="200" w:firstLine="865"/>
        <w:rPr>
          <w:rFonts w:eastAsia="方正小标宋_GBK"/>
          <w:b/>
          <w:snapToGrid w:val="0"/>
          <w:w w:val="90"/>
          <w:kern w:val="0"/>
          <w:sz w:val="48"/>
          <w:szCs w:val="48"/>
        </w:rPr>
      </w:pPr>
      <w:r>
        <w:rPr>
          <w:rFonts w:eastAsia="方正小标宋_GBK"/>
          <w:b/>
          <w:snapToGrid w:val="0"/>
          <w:w w:val="90"/>
          <w:kern w:val="0"/>
          <w:sz w:val="48"/>
          <w:szCs w:val="48"/>
        </w:rPr>
        <w:tab/>
      </w: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关于支持商务创新发展</w:t>
      </w:r>
      <w:r w:rsidRPr="009906B9">
        <w:rPr>
          <w:rFonts w:eastAsia="方正小标宋_GBK"/>
          <w:b/>
          <w:snapToGrid w:val="0"/>
          <w:kern w:val="0"/>
          <w:sz w:val="48"/>
          <w:szCs w:val="48"/>
        </w:rPr>
        <w:t xml:space="preserve"> </w:t>
      </w:r>
      <w:r w:rsidRPr="009906B9">
        <w:rPr>
          <w:rFonts w:eastAsia="方正小标宋_GBK"/>
          <w:b/>
          <w:snapToGrid w:val="0"/>
          <w:kern w:val="0"/>
          <w:sz w:val="48"/>
          <w:szCs w:val="48"/>
        </w:rPr>
        <w:t>畅通大循环促进双循环若干扶持政策（试行）</w:t>
      </w:r>
    </w:p>
    <w:p w:rsidR="004263EB" w:rsidRPr="009906B9" w:rsidRDefault="004263EB">
      <w:pPr>
        <w:autoSpaceDE w:val="0"/>
        <w:autoSpaceDN w:val="0"/>
        <w:snapToGrid w:val="0"/>
        <w:jc w:val="center"/>
        <w:rPr>
          <w:rFonts w:eastAsia="方正小标宋_GBK"/>
          <w:b/>
          <w:snapToGrid w:val="0"/>
          <w:kern w:val="0"/>
          <w:sz w:val="48"/>
          <w:szCs w:val="48"/>
        </w:rPr>
      </w:pPr>
    </w:p>
    <w:p w:rsidR="004263EB" w:rsidRPr="009906B9" w:rsidRDefault="004263EB">
      <w:pPr>
        <w:autoSpaceDE w:val="0"/>
        <w:autoSpaceDN w:val="0"/>
        <w:snapToGrid w:val="0"/>
        <w:jc w:val="center"/>
        <w:rPr>
          <w:rFonts w:eastAsia="方正小标宋_GBK"/>
          <w:b/>
          <w:snapToGrid w:val="0"/>
          <w:kern w:val="0"/>
          <w:sz w:val="48"/>
          <w:szCs w:val="48"/>
        </w:rPr>
      </w:pPr>
    </w:p>
    <w:p w:rsidR="004263EB" w:rsidRPr="009906B9" w:rsidRDefault="004263EB">
      <w:pPr>
        <w:autoSpaceDE w:val="0"/>
        <w:autoSpaceDN w:val="0"/>
        <w:snapToGrid w:val="0"/>
        <w:jc w:val="center"/>
        <w:rPr>
          <w:rFonts w:eastAsia="方正小标宋_GBK"/>
          <w:b/>
          <w:snapToGrid w:val="0"/>
          <w:kern w:val="0"/>
          <w:sz w:val="48"/>
          <w:szCs w:val="48"/>
        </w:rPr>
      </w:pP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项</w:t>
      </w: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目</w:t>
      </w: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申</w:t>
      </w: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报</w:t>
      </w: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指</w:t>
      </w: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南</w:t>
      </w:r>
    </w:p>
    <w:p w:rsidR="004263EB" w:rsidRPr="009906B9" w:rsidRDefault="004263EB">
      <w:pPr>
        <w:autoSpaceDE w:val="0"/>
        <w:autoSpaceDN w:val="0"/>
        <w:snapToGrid w:val="0"/>
        <w:jc w:val="center"/>
        <w:rPr>
          <w:rFonts w:eastAsia="方正小标宋_GBK"/>
          <w:b/>
          <w:snapToGrid w:val="0"/>
          <w:kern w:val="0"/>
          <w:sz w:val="48"/>
          <w:szCs w:val="48"/>
        </w:rPr>
      </w:pPr>
    </w:p>
    <w:p w:rsidR="004263EB" w:rsidRPr="009906B9" w:rsidRDefault="004263EB">
      <w:pPr>
        <w:autoSpaceDE w:val="0"/>
        <w:autoSpaceDN w:val="0"/>
        <w:snapToGrid w:val="0"/>
        <w:jc w:val="center"/>
        <w:rPr>
          <w:rFonts w:eastAsia="方正小标宋_GBK"/>
          <w:b/>
          <w:snapToGrid w:val="0"/>
          <w:kern w:val="0"/>
          <w:sz w:val="48"/>
          <w:szCs w:val="48"/>
        </w:rPr>
      </w:pPr>
    </w:p>
    <w:p w:rsidR="004263EB" w:rsidRPr="009906B9" w:rsidRDefault="0039614D">
      <w:pPr>
        <w:autoSpaceDE w:val="0"/>
        <w:autoSpaceDN w:val="0"/>
        <w:snapToGrid w:val="0"/>
        <w:jc w:val="center"/>
        <w:rPr>
          <w:rFonts w:eastAsia="方正小标宋_GBK"/>
          <w:b/>
          <w:snapToGrid w:val="0"/>
          <w:kern w:val="0"/>
          <w:sz w:val="48"/>
          <w:szCs w:val="48"/>
        </w:rPr>
      </w:pPr>
      <w:r w:rsidRPr="009906B9">
        <w:rPr>
          <w:rFonts w:eastAsia="方正小标宋_GBK"/>
          <w:b/>
          <w:snapToGrid w:val="0"/>
          <w:kern w:val="0"/>
          <w:sz w:val="48"/>
          <w:szCs w:val="48"/>
        </w:rPr>
        <w:t>2023</w:t>
      </w:r>
      <w:r w:rsidRPr="009906B9">
        <w:rPr>
          <w:rFonts w:eastAsia="方正小标宋_GBK"/>
          <w:b/>
          <w:snapToGrid w:val="0"/>
          <w:kern w:val="0"/>
          <w:sz w:val="48"/>
          <w:szCs w:val="48"/>
        </w:rPr>
        <w:t>年</w:t>
      </w:r>
    </w:p>
    <w:p w:rsidR="004263EB" w:rsidRPr="009906B9" w:rsidRDefault="0039614D">
      <w:pPr>
        <w:widowControl/>
        <w:spacing w:line="560" w:lineRule="exact"/>
        <w:rPr>
          <w:rFonts w:eastAsia="方正小标宋_GBK"/>
          <w:b/>
          <w:snapToGrid w:val="0"/>
          <w:kern w:val="0"/>
          <w:sz w:val="48"/>
          <w:szCs w:val="48"/>
        </w:rPr>
      </w:pPr>
      <w:r w:rsidRPr="009906B9">
        <w:rPr>
          <w:rFonts w:eastAsia="方正小标宋_GBK"/>
          <w:b/>
          <w:snapToGrid w:val="0"/>
          <w:kern w:val="0"/>
          <w:sz w:val="48"/>
          <w:szCs w:val="48"/>
        </w:rPr>
        <w:br w:type="page"/>
      </w:r>
    </w:p>
    <w:p w:rsidR="004263EB" w:rsidRPr="009906B9" w:rsidRDefault="0039614D">
      <w:pPr>
        <w:autoSpaceDE w:val="0"/>
        <w:autoSpaceDN w:val="0"/>
        <w:snapToGrid w:val="0"/>
        <w:spacing w:line="0" w:lineRule="atLeast"/>
        <w:jc w:val="center"/>
        <w:rPr>
          <w:rFonts w:eastAsia="方正小标宋简体"/>
          <w:snapToGrid w:val="0"/>
          <w:w w:val="90"/>
          <w:kern w:val="0"/>
          <w:sz w:val="44"/>
          <w:szCs w:val="44"/>
        </w:rPr>
      </w:pPr>
      <w:r w:rsidRPr="009906B9">
        <w:rPr>
          <w:rFonts w:eastAsia="方正小标宋简体"/>
          <w:snapToGrid w:val="0"/>
          <w:w w:val="90"/>
          <w:kern w:val="0"/>
          <w:sz w:val="44"/>
          <w:szCs w:val="44"/>
        </w:rPr>
        <w:lastRenderedPageBreak/>
        <w:t>关于支持商务创新发展</w:t>
      </w:r>
      <w:r w:rsidRPr="009906B9">
        <w:rPr>
          <w:rFonts w:eastAsia="方正小标宋简体"/>
          <w:snapToGrid w:val="0"/>
          <w:w w:val="90"/>
          <w:kern w:val="0"/>
          <w:sz w:val="44"/>
          <w:szCs w:val="44"/>
        </w:rPr>
        <w:t xml:space="preserve"> </w:t>
      </w:r>
      <w:r w:rsidRPr="009906B9">
        <w:rPr>
          <w:rFonts w:eastAsia="方正小标宋简体"/>
          <w:snapToGrid w:val="0"/>
          <w:w w:val="90"/>
          <w:kern w:val="0"/>
          <w:sz w:val="44"/>
          <w:szCs w:val="44"/>
        </w:rPr>
        <w:t>畅通大循环促进双循环</w:t>
      </w:r>
    </w:p>
    <w:p w:rsidR="004263EB" w:rsidRPr="009906B9" w:rsidRDefault="0039614D">
      <w:pPr>
        <w:autoSpaceDE w:val="0"/>
        <w:autoSpaceDN w:val="0"/>
        <w:snapToGrid w:val="0"/>
        <w:spacing w:line="0" w:lineRule="atLeast"/>
        <w:jc w:val="center"/>
        <w:rPr>
          <w:rFonts w:eastAsia="方正小标宋简体"/>
          <w:snapToGrid w:val="0"/>
          <w:w w:val="90"/>
          <w:kern w:val="0"/>
          <w:sz w:val="44"/>
          <w:szCs w:val="44"/>
        </w:rPr>
      </w:pPr>
      <w:r w:rsidRPr="009906B9">
        <w:rPr>
          <w:rFonts w:eastAsia="方正小标宋简体"/>
          <w:snapToGrid w:val="0"/>
          <w:w w:val="90"/>
          <w:kern w:val="0"/>
          <w:sz w:val="44"/>
          <w:szCs w:val="44"/>
        </w:rPr>
        <w:t>若干扶持政策项目目录</w:t>
      </w:r>
    </w:p>
    <w:p w:rsidR="004263EB" w:rsidRPr="009906B9" w:rsidRDefault="004263EB">
      <w:pPr>
        <w:pStyle w:val="1"/>
        <w:tabs>
          <w:tab w:val="clear" w:pos="8720"/>
          <w:tab w:val="right" w:leader="dot" w:pos="8730"/>
        </w:tabs>
      </w:pPr>
    </w:p>
    <w:p w:rsidR="004263EB" w:rsidRPr="009906B9" w:rsidRDefault="00D266BD">
      <w:pPr>
        <w:pStyle w:val="1"/>
        <w:tabs>
          <w:tab w:val="clear" w:pos="8720"/>
          <w:tab w:val="right" w:leader="dot" w:pos="8730"/>
        </w:tabs>
      </w:pPr>
      <w:hyperlink w:anchor="_Toc12830" w:history="1">
        <w:r w:rsidR="0039614D" w:rsidRPr="009906B9">
          <w:rPr>
            <w:rFonts w:hint="eastAsia"/>
          </w:rPr>
          <w:t xml:space="preserve">1 </w:t>
        </w:r>
        <w:r w:rsidR="0039614D" w:rsidRPr="009906B9">
          <w:rPr>
            <w:rFonts w:hint="eastAsia"/>
            <w:szCs w:val="32"/>
          </w:rPr>
          <w:t>支持商贸企业规模化发展</w:t>
        </w:r>
        <w:r w:rsidR="0039614D" w:rsidRPr="009906B9">
          <w:tab/>
        </w:r>
      </w:hyperlink>
      <w:r w:rsidR="0039614D" w:rsidRPr="009906B9">
        <w:rPr>
          <w:rFonts w:eastAsia="宋体"/>
          <w:bCs w:val="0"/>
          <w:caps w:val="0"/>
          <w:smallCaps/>
          <w:sz w:val="20"/>
          <w:szCs w:val="20"/>
        </w:rPr>
        <w:t>4</w:t>
      </w:r>
    </w:p>
    <w:p w:rsidR="004263EB" w:rsidRPr="009906B9" w:rsidRDefault="00D266BD">
      <w:pPr>
        <w:pStyle w:val="2"/>
        <w:tabs>
          <w:tab w:val="right" w:leader="dot" w:pos="8730"/>
        </w:tabs>
      </w:pPr>
      <w:hyperlink w:anchor="_Toc6449" w:history="1">
        <w:r w:rsidR="0039614D" w:rsidRPr="009906B9">
          <w:rPr>
            <w:rFonts w:hint="eastAsia"/>
          </w:rPr>
          <w:t>1</w:t>
        </w:r>
        <w:r w:rsidR="0039614D" w:rsidRPr="009906B9">
          <w:rPr>
            <w:rFonts w:eastAsia="楷体_GB2312"/>
            <w:szCs w:val="32"/>
          </w:rPr>
          <w:t>-1</w:t>
        </w:r>
        <w:r w:rsidR="0039614D" w:rsidRPr="009906B9">
          <w:rPr>
            <w:rFonts w:eastAsia="楷体_GB2312" w:hint="eastAsia"/>
            <w:szCs w:val="32"/>
          </w:rPr>
          <w:t>强化主体培育</w:t>
        </w:r>
        <w:r w:rsidR="0039614D" w:rsidRPr="009906B9">
          <w:tab/>
        </w:r>
      </w:hyperlink>
      <w:r w:rsidR="0039614D" w:rsidRPr="009906B9">
        <w:t>4</w:t>
      </w:r>
    </w:p>
    <w:p w:rsidR="004263EB" w:rsidRPr="009906B9" w:rsidRDefault="00D266BD">
      <w:pPr>
        <w:pStyle w:val="3"/>
        <w:tabs>
          <w:tab w:val="right" w:leader="dot" w:pos="8730"/>
        </w:tabs>
        <w:rPr>
          <w:i w:val="0"/>
          <w:iCs w:val="0"/>
        </w:rPr>
      </w:pPr>
      <w:hyperlink w:anchor="_Toc356" w:history="1">
        <w:r w:rsidR="0039614D" w:rsidRPr="009906B9">
          <w:rPr>
            <w:rFonts w:hint="eastAsia"/>
            <w:i w:val="0"/>
            <w:iCs w:val="0"/>
          </w:rPr>
          <w:t>1</w:t>
        </w:r>
        <w:r w:rsidR="0039614D" w:rsidRPr="009906B9">
          <w:rPr>
            <w:rFonts w:eastAsia="楷体_GB2312"/>
            <w:i w:val="0"/>
            <w:iCs w:val="0"/>
            <w:snapToGrid w:val="0"/>
            <w:szCs w:val="32"/>
          </w:rPr>
          <w:t>-1-1</w:t>
        </w:r>
        <w:r w:rsidR="0039614D" w:rsidRPr="009906B9">
          <w:rPr>
            <w:rFonts w:eastAsia="楷体_GB2312"/>
            <w:bCs/>
            <w:i w:val="0"/>
            <w:iCs w:val="0"/>
            <w:szCs w:val="32"/>
          </w:rPr>
          <w:t>运营主体培育限上入库奖励</w:t>
        </w:r>
        <w:r w:rsidR="0039614D" w:rsidRPr="009906B9">
          <w:rPr>
            <w:rFonts w:eastAsia="楷体_GB2312" w:hint="eastAsia"/>
            <w:bCs/>
            <w:i w:val="0"/>
            <w:iCs w:val="0"/>
            <w:szCs w:val="32"/>
          </w:rPr>
          <w:t>项目</w:t>
        </w:r>
        <w:r w:rsidR="0039614D" w:rsidRPr="009906B9">
          <w:rPr>
            <w:i w:val="0"/>
            <w:iCs w:val="0"/>
          </w:rPr>
          <w:tab/>
        </w:r>
      </w:hyperlink>
      <w:r w:rsidR="0039614D" w:rsidRPr="009906B9">
        <w:rPr>
          <w:i w:val="0"/>
          <w:iCs w:val="0"/>
        </w:rPr>
        <w:t>4</w:t>
      </w:r>
    </w:p>
    <w:p w:rsidR="004263EB" w:rsidRPr="009906B9" w:rsidRDefault="00D266BD">
      <w:pPr>
        <w:pStyle w:val="3"/>
        <w:tabs>
          <w:tab w:val="right" w:leader="dot" w:pos="8730"/>
        </w:tabs>
        <w:rPr>
          <w:i w:val="0"/>
          <w:iCs w:val="0"/>
        </w:rPr>
      </w:pPr>
      <w:hyperlink w:anchor="_Toc10357" w:history="1">
        <w:r w:rsidR="0039614D" w:rsidRPr="009906B9">
          <w:rPr>
            <w:rFonts w:hint="eastAsia"/>
            <w:i w:val="0"/>
            <w:iCs w:val="0"/>
          </w:rPr>
          <w:t>1</w:t>
        </w:r>
        <w:r w:rsidR="0039614D" w:rsidRPr="009906B9">
          <w:rPr>
            <w:rFonts w:eastAsia="楷体_GB2312"/>
            <w:bCs/>
            <w:i w:val="0"/>
            <w:iCs w:val="0"/>
            <w:snapToGrid w:val="0"/>
            <w:szCs w:val="32"/>
          </w:rPr>
          <w:t>-1-2</w:t>
        </w:r>
        <w:r w:rsidR="0039614D" w:rsidRPr="009906B9">
          <w:rPr>
            <w:rFonts w:eastAsia="楷体_GB2312"/>
            <w:bCs/>
            <w:i w:val="0"/>
            <w:iCs w:val="0"/>
            <w:szCs w:val="32"/>
          </w:rPr>
          <w:t>运营主体引进品牌奖励</w:t>
        </w:r>
        <w:r w:rsidR="0039614D" w:rsidRPr="009906B9">
          <w:rPr>
            <w:rFonts w:eastAsia="楷体_GB2312" w:hint="eastAsia"/>
            <w:bCs/>
            <w:i w:val="0"/>
            <w:iCs w:val="0"/>
            <w:szCs w:val="32"/>
          </w:rPr>
          <w:t>项目</w:t>
        </w:r>
        <w:r w:rsidR="0039614D" w:rsidRPr="009906B9">
          <w:rPr>
            <w:i w:val="0"/>
            <w:iCs w:val="0"/>
          </w:rPr>
          <w:tab/>
        </w:r>
      </w:hyperlink>
      <w:r w:rsidR="008C055A" w:rsidRPr="009906B9">
        <w:rPr>
          <w:i w:val="0"/>
          <w:iCs w:val="0"/>
        </w:rPr>
        <w:t>4</w:t>
      </w:r>
    </w:p>
    <w:p w:rsidR="004263EB" w:rsidRPr="009906B9" w:rsidRDefault="00D266BD">
      <w:pPr>
        <w:pStyle w:val="2"/>
        <w:tabs>
          <w:tab w:val="right" w:leader="dot" w:pos="8730"/>
        </w:tabs>
      </w:pPr>
      <w:hyperlink w:anchor="_Toc25414" w:history="1">
        <w:r w:rsidR="0039614D" w:rsidRPr="009906B9">
          <w:rPr>
            <w:rFonts w:eastAsia="楷体_GB2312" w:hint="eastAsia"/>
            <w:szCs w:val="32"/>
          </w:rPr>
          <w:t>1</w:t>
        </w:r>
        <w:r w:rsidR="0039614D" w:rsidRPr="009906B9">
          <w:rPr>
            <w:rFonts w:eastAsia="楷体_GB2312"/>
            <w:szCs w:val="32"/>
          </w:rPr>
          <w:t>-2</w:t>
        </w:r>
        <w:r w:rsidR="0039614D" w:rsidRPr="009906B9">
          <w:rPr>
            <w:rFonts w:eastAsia="楷体_GB2312" w:hint="eastAsia"/>
            <w:szCs w:val="32"/>
          </w:rPr>
          <w:t>支持做大做强</w:t>
        </w:r>
        <w:r w:rsidR="0039614D" w:rsidRPr="009906B9">
          <w:tab/>
        </w:r>
      </w:hyperlink>
      <w:r w:rsidR="0039614D" w:rsidRPr="009906B9">
        <w:t>6</w:t>
      </w:r>
    </w:p>
    <w:p w:rsidR="004263EB" w:rsidRPr="009906B9" w:rsidRDefault="00D266BD">
      <w:pPr>
        <w:pStyle w:val="3"/>
        <w:tabs>
          <w:tab w:val="right" w:leader="dot" w:pos="8730"/>
        </w:tabs>
        <w:rPr>
          <w:rFonts w:eastAsia="楷体_GB2312"/>
          <w:bCs/>
          <w:i w:val="0"/>
          <w:iCs w:val="0"/>
          <w:snapToGrid w:val="0"/>
          <w:szCs w:val="32"/>
        </w:rPr>
      </w:pPr>
      <w:hyperlink w:anchor="_Toc19999" w:history="1">
        <w:r w:rsidR="0039614D" w:rsidRPr="009906B9">
          <w:rPr>
            <w:rFonts w:eastAsia="楷体_GB2312" w:hint="eastAsia"/>
            <w:bCs/>
            <w:i w:val="0"/>
            <w:iCs w:val="0"/>
            <w:snapToGrid w:val="0"/>
            <w:szCs w:val="32"/>
          </w:rPr>
          <w:t>1</w:t>
        </w:r>
        <w:r w:rsidR="0039614D" w:rsidRPr="009906B9">
          <w:rPr>
            <w:rFonts w:eastAsia="楷体_GB2312"/>
            <w:bCs/>
            <w:i w:val="0"/>
            <w:iCs w:val="0"/>
            <w:snapToGrid w:val="0"/>
            <w:szCs w:val="32"/>
          </w:rPr>
          <w:t>-2-1</w:t>
        </w:r>
        <w:r w:rsidR="0039614D" w:rsidRPr="009906B9">
          <w:rPr>
            <w:rFonts w:eastAsia="楷体_GB2312" w:hint="eastAsia"/>
            <w:bCs/>
            <w:i w:val="0"/>
            <w:iCs w:val="0"/>
            <w:snapToGrid w:val="0"/>
            <w:szCs w:val="32"/>
          </w:rPr>
          <w:t>限上入库奖励</w:t>
        </w:r>
        <w:r w:rsidR="0039614D" w:rsidRPr="009906B9">
          <w:rPr>
            <w:rFonts w:eastAsia="楷体_GB2312"/>
            <w:bCs/>
            <w:i w:val="0"/>
            <w:iCs w:val="0"/>
            <w:snapToGrid w:val="0"/>
            <w:szCs w:val="32"/>
          </w:rPr>
          <w:t>项目</w:t>
        </w:r>
        <w:r w:rsidR="0039614D" w:rsidRPr="009906B9">
          <w:rPr>
            <w:rFonts w:eastAsia="楷体_GB2312"/>
            <w:bCs/>
            <w:i w:val="0"/>
            <w:iCs w:val="0"/>
            <w:snapToGrid w:val="0"/>
            <w:szCs w:val="32"/>
          </w:rPr>
          <w:tab/>
        </w:r>
      </w:hyperlink>
      <w:r w:rsidR="0039614D" w:rsidRPr="009906B9">
        <w:rPr>
          <w:rFonts w:eastAsia="楷体_GB2312"/>
          <w:bCs/>
          <w:i w:val="0"/>
          <w:iCs w:val="0"/>
          <w:snapToGrid w:val="0"/>
          <w:szCs w:val="32"/>
        </w:rPr>
        <w:t>6</w:t>
      </w:r>
    </w:p>
    <w:p w:rsidR="004263EB" w:rsidRPr="009906B9" w:rsidRDefault="00D266BD">
      <w:pPr>
        <w:pStyle w:val="3"/>
        <w:tabs>
          <w:tab w:val="right" w:leader="dot" w:pos="8730"/>
        </w:tabs>
        <w:rPr>
          <w:i w:val="0"/>
          <w:iCs w:val="0"/>
        </w:rPr>
      </w:pPr>
      <w:hyperlink w:anchor="_Toc1220" w:history="1">
        <w:r w:rsidR="0039614D" w:rsidRPr="009906B9">
          <w:rPr>
            <w:rFonts w:eastAsia="楷体_GB2312" w:hint="eastAsia"/>
            <w:bCs/>
            <w:i w:val="0"/>
            <w:iCs w:val="0"/>
            <w:snapToGrid w:val="0"/>
            <w:szCs w:val="32"/>
          </w:rPr>
          <w:t>1</w:t>
        </w:r>
        <w:r w:rsidR="0039614D" w:rsidRPr="009906B9">
          <w:rPr>
            <w:rFonts w:eastAsia="楷体_GB2312"/>
            <w:bCs/>
            <w:i w:val="0"/>
            <w:iCs w:val="0"/>
            <w:snapToGrid w:val="0"/>
            <w:szCs w:val="32"/>
          </w:rPr>
          <w:t>-2-2</w:t>
        </w:r>
        <w:r w:rsidR="0039614D" w:rsidRPr="009906B9">
          <w:rPr>
            <w:rFonts w:eastAsia="楷体_GB2312"/>
            <w:bCs/>
            <w:i w:val="0"/>
            <w:iCs w:val="0"/>
            <w:snapToGrid w:val="0"/>
            <w:szCs w:val="32"/>
          </w:rPr>
          <w:t>促进限上批发、零售企业稳定发展奖励项目</w:t>
        </w:r>
        <w:r w:rsidR="0039614D" w:rsidRPr="009906B9">
          <w:rPr>
            <w:rFonts w:eastAsia="楷体_GB2312"/>
            <w:bCs/>
            <w:i w:val="0"/>
            <w:iCs w:val="0"/>
            <w:snapToGrid w:val="0"/>
            <w:szCs w:val="32"/>
          </w:rPr>
          <w:tab/>
        </w:r>
      </w:hyperlink>
      <w:r w:rsidR="008C055A" w:rsidRPr="009906B9">
        <w:rPr>
          <w:rFonts w:eastAsia="楷体_GB2312"/>
          <w:bCs/>
          <w:i w:val="0"/>
          <w:iCs w:val="0"/>
          <w:snapToGrid w:val="0"/>
          <w:szCs w:val="32"/>
        </w:rPr>
        <w:t>6</w:t>
      </w:r>
    </w:p>
    <w:p w:rsidR="004263EB" w:rsidRPr="009906B9" w:rsidRDefault="00D266BD">
      <w:pPr>
        <w:pStyle w:val="3"/>
        <w:tabs>
          <w:tab w:val="right" w:leader="dot" w:pos="8730"/>
        </w:tabs>
        <w:rPr>
          <w:i w:val="0"/>
          <w:iCs w:val="0"/>
        </w:rPr>
      </w:pPr>
      <w:hyperlink w:anchor="_Toc17846" w:history="1">
        <w:r w:rsidR="0039614D" w:rsidRPr="009906B9">
          <w:rPr>
            <w:rFonts w:eastAsia="楷体_GB2312"/>
            <w:bCs/>
            <w:i w:val="0"/>
            <w:iCs w:val="0"/>
            <w:snapToGrid w:val="0"/>
            <w:szCs w:val="32"/>
          </w:rPr>
          <w:t>1-2-3</w:t>
        </w:r>
        <w:r w:rsidR="0039614D" w:rsidRPr="009906B9">
          <w:rPr>
            <w:rFonts w:eastAsia="楷体_GB2312"/>
            <w:bCs/>
            <w:i w:val="0"/>
            <w:iCs w:val="0"/>
            <w:snapToGrid w:val="0"/>
            <w:szCs w:val="32"/>
          </w:rPr>
          <w:t>促进限上住宿、餐饮企业稳定发展</w:t>
        </w:r>
        <w:r w:rsidR="0039614D" w:rsidRPr="009906B9">
          <w:rPr>
            <w:rFonts w:eastAsia="楷体_GB2312" w:hint="eastAsia"/>
            <w:bCs/>
            <w:i w:val="0"/>
            <w:iCs w:val="0"/>
            <w:snapToGrid w:val="0"/>
            <w:szCs w:val="32"/>
          </w:rPr>
          <w:t>奖励项目</w:t>
        </w:r>
        <w:r w:rsidR="0039614D" w:rsidRPr="009906B9">
          <w:rPr>
            <w:i w:val="0"/>
            <w:iCs w:val="0"/>
          </w:rPr>
          <w:tab/>
        </w:r>
      </w:hyperlink>
      <w:r w:rsidR="0039614D" w:rsidRPr="009906B9">
        <w:rPr>
          <w:i w:val="0"/>
          <w:iCs w:val="0"/>
        </w:rPr>
        <w:t>7</w:t>
      </w:r>
    </w:p>
    <w:p w:rsidR="004263EB" w:rsidRPr="009906B9" w:rsidRDefault="00D266BD">
      <w:pPr>
        <w:pStyle w:val="3"/>
        <w:tabs>
          <w:tab w:val="right" w:leader="dot" w:pos="8730"/>
        </w:tabs>
        <w:rPr>
          <w:i w:val="0"/>
          <w:iCs w:val="0"/>
        </w:rPr>
      </w:pPr>
      <w:hyperlink w:anchor="_Toc13552" w:history="1">
        <w:r w:rsidR="0039614D" w:rsidRPr="009906B9">
          <w:rPr>
            <w:rFonts w:eastAsia="楷体_GB2312"/>
            <w:bCs/>
            <w:i w:val="0"/>
            <w:iCs w:val="0"/>
            <w:snapToGrid w:val="0"/>
            <w:szCs w:val="32"/>
          </w:rPr>
          <w:t>1-2-4</w:t>
        </w:r>
        <w:r w:rsidR="0039614D" w:rsidRPr="009906B9">
          <w:rPr>
            <w:rFonts w:eastAsia="楷体_GB2312" w:hint="eastAsia"/>
            <w:bCs/>
            <w:i w:val="0"/>
            <w:iCs w:val="0"/>
            <w:snapToGrid w:val="0"/>
            <w:szCs w:val="32"/>
          </w:rPr>
          <w:t>制造企业独立成立销售公司奖励项目</w:t>
        </w:r>
        <w:r w:rsidR="0039614D" w:rsidRPr="009906B9">
          <w:rPr>
            <w:i w:val="0"/>
            <w:iCs w:val="0"/>
          </w:rPr>
          <w:tab/>
        </w:r>
      </w:hyperlink>
      <w:r w:rsidR="0039614D" w:rsidRPr="009906B9">
        <w:rPr>
          <w:i w:val="0"/>
          <w:iCs w:val="0"/>
        </w:rPr>
        <w:t>8</w:t>
      </w:r>
    </w:p>
    <w:p w:rsidR="004263EB" w:rsidRPr="009906B9" w:rsidRDefault="00D266BD">
      <w:pPr>
        <w:pStyle w:val="2"/>
        <w:tabs>
          <w:tab w:val="right" w:leader="dot" w:pos="8730"/>
        </w:tabs>
      </w:pPr>
      <w:hyperlink w:anchor="_Toc25414" w:history="1">
        <w:r w:rsidR="0039614D" w:rsidRPr="009906B9">
          <w:rPr>
            <w:rFonts w:eastAsia="楷体_GB2312"/>
            <w:szCs w:val="32"/>
          </w:rPr>
          <w:t>1-3</w:t>
        </w:r>
        <w:r w:rsidR="0039614D" w:rsidRPr="009906B9">
          <w:rPr>
            <w:rFonts w:eastAsia="楷体_GB2312" w:hint="eastAsia"/>
            <w:szCs w:val="32"/>
          </w:rPr>
          <w:t>助力市场拓展</w:t>
        </w:r>
        <w:r w:rsidR="0039614D" w:rsidRPr="009906B9">
          <w:tab/>
        </w:r>
      </w:hyperlink>
      <w:r w:rsidR="008C055A" w:rsidRPr="009906B9">
        <w:t>8</w:t>
      </w:r>
    </w:p>
    <w:p w:rsidR="004263EB" w:rsidRPr="009906B9" w:rsidRDefault="00D266BD">
      <w:pPr>
        <w:pStyle w:val="3"/>
        <w:tabs>
          <w:tab w:val="right" w:leader="dot" w:pos="8730"/>
        </w:tabs>
        <w:rPr>
          <w:rFonts w:eastAsia="楷体_GB2312"/>
          <w:bCs/>
          <w:i w:val="0"/>
          <w:iCs w:val="0"/>
          <w:snapToGrid w:val="0"/>
          <w:szCs w:val="32"/>
        </w:rPr>
      </w:pPr>
      <w:hyperlink w:anchor="_Toc19999" w:history="1">
        <w:r w:rsidR="0039614D" w:rsidRPr="009906B9">
          <w:rPr>
            <w:rFonts w:eastAsia="楷体_GB2312" w:hint="eastAsia"/>
            <w:bCs/>
            <w:i w:val="0"/>
            <w:iCs w:val="0"/>
            <w:snapToGrid w:val="0"/>
            <w:szCs w:val="32"/>
          </w:rPr>
          <w:t>1</w:t>
        </w:r>
        <w:r w:rsidR="0039614D" w:rsidRPr="009906B9">
          <w:rPr>
            <w:rFonts w:eastAsia="楷体_GB2312"/>
            <w:bCs/>
            <w:i w:val="0"/>
            <w:iCs w:val="0"/>
            <w:snapToGrid w:val="0"/>
            <w:szCs w:val="32"/>
          </w:rPr>
          <w:t>-3-1</w:t>
        </w:r>
        <w:r w:rsidR="0039614D" w:rsidRPr="009906B9">
          <w:rPr>
            <w:rFonts w:eastAsia="楷体_GB2312" w:hint="eastAsia"/>
            <w:bCs/>
            <w:i w:val="0"/>
            <w:iCs w:val="0"/>
            <w:snapToGrid w:val="0"/>
            <w:szCs w:val="32"/>
          </w:rPr>
          <w:t>宣传推广商贸品牌项目</w:t>
        </w:r>
        <w:r w:rsidR="0039614D" w:rsidRPr="009906B9">
          <w:rPr>
            <w:rFonts w:eastAsia="楷体_GB2312"/>
            <w:bCs/>
            <w:i w:val="0"/>
            <w:iCs w:val="0"/>
            <w:snapToGrid w:val="0"/>
            <w:szCs w:val="32"/>
          </w:rPr>
          <w:tab/>
        </w:r>
      </w:hyperlink>
      <w:r w:rsidR="009057B9" w:rsidRPr="009906B9">
        <w:rPr>
          <w:rFonts w:eastAsia="楷体_GB2312"/>
          <w:bCs/>
          <w:i w:val="0"/>
          <w:iCs w:val="0"/>
          <w:snapToGrid w:val="0"/>
          <w:szCs w:val="32"/>
        </w:rPr>
        <w:t>9</w:t>
      </w:r>
    </w:p>
    <w:p w:rsidR="004263EB" w:rsidRPr="009906B9" w:rsidRDefault="00D266BD">
      <w:pPr>
        <w:pStyle w:val="3"/>
        <w:tabs>
          <w:tab w:val="right" w:leader="dot" w:pos="8730"/>
        </w:tabs>
        <w:rPr>
          <w:rFonts w:eastAsia="楷体_GB2312"/>
          <w:bCs/>
          <w:i w:val="0"/>
          <w:iCs w:val="0"/>
          <w:snapToGrid w:val="0"/>
          <w:szCs w:val="32"/>
        </w:rPr>
      </w:pPr>
      <w:hyperlink w:anchor="_Toc19999" w:history="1">
        <w:r w:rsidR="0039614D" w:rsidRPr="009906B9">
          <w:rPr>
            <w:rFonts w:eastAsia="楷体_GB2312" w:hint="eastAsia"/>
            <w:bCs/>
            <w:i w:val="0"/>
            <w:iCs w:val="0"/>
            <w:snapToGrid w:val="0"/>
            <w:szCs w:val="32"/>
          </w:rPr>
          <w:t>1</w:t>
        </w:r>
        <w:r w:rsidR="0039614D" w:rsidRPr="009906B9">
          <w:rPr>
            <w:rFonts w:eastAsia="楷体_GB2312"/>
            <w:bCs/>
            <w:i w:val="0"/>
            <w:iCs w:val="0"/>
            <w:snapToGrid w:val="0"/>
            <w:szCs w:val="32"/>
          </w:rPr>
          <w:t>-3-2</w:t>
        </w:r>
        <w:r w:rsidR="0039614D" w:rsidRPr="009906B9">
          <w:rPr>
            <w:rFonts w:eastAsia="楷体_GB2312" w:hint="eastAsia"/>
            <w:bCs/>
            <w:i w:val="0"/>
            <w:iCs w:val="0"/>
            <w:snapToGrid w:val="0"/>
            <w:szCs w:val="32"/>
          </w:rPr>
          <w:t>商贸促销活动补贴</w:t>
        </w:r>
        <w:r w:rsidR="0039614D" w:rsidRPr="009906B9">
          <w:rPr>
            <w:rFonts w:eastAsia="楷体_GB2312"/>
            <w:bCs/>
            <w:i w:val="0"/>
            <w:iCs w:val="0"/>
            <w:snapToGrid w:val="0"/>
            <w:szCs w:val="32"/>
          </w:rPr>
          <w:t>项目</w:t>
        </w:r>
        <w:r w:rsidR="0039614D" w:rsidRPr="009906B9">
          <w:rPr>
            <w:rFonts w:eastAsia="楷体_GB2312"/>
            <w:bCs/>
            <w:i w:val="0"/>
            <w:iCs w:val="0"/>
            <w:snapToGrid w:val="0"/>
            <w:szCs w:val="32"/>
          </w:rPr>
          <w:tab/>
        </w:r>
      </w:hyperlink>
      <w:r w:rsidR="008C055A" w:rsidRPr="009906B9">
        <w:rPr>
          <w:rFonts w:eastAsia="楷体_GB2312"/>
          <w:bCs/>
          <w:i w:val="0"/>
          <w:iCs w:val="0"/>
          <w:snapToGrid w:val="0"/>
          <w:szCs w:val="32"/>
        </w:rPr>
        <w:t>9</w:t>
      </w:r>
    </w:p>
    <w:p w:rsidR="004263EB" w:rsidRPr="009906B9" w:rsidRDefault="00D266BD">
      <w:pPr>
        <w:pStyle w:val="3"/>
        <w:tabs>
          <w:tab w:val="right" w:leader="dot" w:pos="8730"/>
        </w:tabs>
        <w:rPr>
          <w:rFonts w:eastAsia="楷体_GB2312"/>
          <w:bCs/>
          <w:i w:val="0"/>
          <w:iCs w:val="0"/>
          <w:snapToGrid w:val="0"/>
          <w:szCs w:val="32"/>
        </w:rPr>
      </w:pPr>
      <w:hyperlink w:anchor="_Toc19999" w:history="1">
        <w:r w:rsidR="0039614D" w:rsidRPr="009906B9">
          <w:rPr>
            <w:rFonts w:eastAsia="楷体_GB2312" w:hint="eastAsia"/>
            <w:bCs/>
            <w:i w:val="0"/>
            <w:iCs w:val="0"/>
            <w:snapToGrid w:val="0"/>
            <w:szCs w:val="32"/>
          </w:rPr>
          <w:t>1</w:t>
        </w:r>
        <w:r w:rsidR="0039614D" w:rsidRPr="009906B9">
          <w:rPr>
            <w:rFonts w:eastAsia="楷体_GB2312"/>
            <w:bCs/>
            <w:i w:val="0"/>
            <w:iCs w:val="0"/>
            <w:snapToGrid w:val="0"/>
            <w:szCs w:val="32"/>
          </w:rPr>
          <w:t>-3-3</w:t>
        </w:r>
        <w:r w:rsidR="0039614D" w:rsidRPr="009906B9">
          <w:rPr>
            <w:rFonts w:eastAsia="楷体_GB2312" w:hint="eastAsia"/>
            <w:bCs/>
            <w:i w:val="0"/>
            <w:iCs w:val="0"/>
            <w:snapToGrid w:val="0"/>
            <w:szCs w:val="32"/>
          </w:rPr>
          <w:t>贸</w:t>
        </w:r>
        <w:proofErr w:type="gramStart"/>
        <w:r w:rsidR="0039614D" w:rsidRPr="009906B9">
          <w:rPr>
            <w:rFonts w:eastAsia="楷体_GB2312" w:hint="eastAsia"/>
            <w:bCs/>
            <w:i w:val="0"/>
            <w:iCs w:val="0"/>
            <w:snapToGrid w:val="0"/>
            <w:szCs w:val="32"/>
          </w:rPr>
          <w:t>促计划</w:t>
        </w:r>
        <w:proofErr w:type="gramEnd"/>
        <w:r w:rsidR="0039614D" w:rsidRPr="009906B9">
          <w:rPr>
            <w:rFonts w:eastAsia="楷体_GB2312" w:hint="eastAsia"/>
            <w:bCs/>
            <w:i w:val="0"/>
            <w:iCs w:val="0"/>
            <w:snapToGrid w:val="0"/>
            <w:szCs w:val="32"/>
          </w:rPr>
          <w:t>展会参展补贴</w:t>
        </w:r>
        <w:r w:rsidR="0039614D" w:rsidRPr="009906B9">
          <w:rPr>
            <w:rFonts w:eastAsia="楷体_GB2312"/>
            <w:bCs/>
            <w:i w:val="0"/>
            <w:iCs w:val="0"/>
            <w:snapToGrid w:val="0"/>
            <w:szCs w:val="32"/>
          </w:rPr>
          <w:t>项目</w:t>
        </w:r>
        <w:r w:rsidR="0039614D" w:rsidRPr="009906B9">
          <w:rPr>
            <w:rFonts w:eastAsia="楷体_GB2312"/>
            <w:bCs/>
            <w:i w:val="0"/>
            <w:iCs w:val="0"/>
            <w:snapToGrid w:val="0"/>
            <w:szCs w:val="32"/>
          </w:rPr>
          <w:tab/>
        </w:r>
      </w:hyperlink>
      <w:r w:rsidR="0039614D" w:rsidRPr="009906B9">
        <w:rPr>
          <w:rFonts w:eastAsia="楷体_GB2312"/>
          <w:bCs/>
          <w:i w:val="0"/>
          <w:iCs w:val="0"/>
          <w:snapToGrid w:val="0"/>
          <w:szCs w:val="32"/>
        </w:rPr>
        <w:t>1</w:t>
      </w:r>
      <w:r w:rsidR="008C055A" w:rsidRPr="009906B9">
        <w:rPr>
          <w:rFonts w:eastAsia="楷体_GB2312"/>
          <w:bCs/>
          <w:i w:val="0"/>
          <w:iCs w:val="0"/>
          <w:snapToGrid w:val="0"/>
          <w:szCs w:val="32"/>
        </w:rPr>
        <w:t>0</w:t>
      </w:r>
    </w:p>
    <w:p w:rsidR="004263EB" w:rsidRPr="009906B9" w:rsidRDefault="00D266BD">
      <w:pPr>
        <w:pStyle w:val="1"/>
        <w:tabs>
          <w:tab w:val="clear" w:pos="8720"/>
          <w:tab w:val="right" w:leader="dot" w:pos="8730"/>
        </w:tabs>
        <w:rPr>
          <w:rFonts w:eastAsia="宋体"/>
          <w:bCs w:val="0"/>
          <w:caps w:val="0"/>
          <w:smallCaps/>
          <w:sz w:val="20"/>
          <w:szCs w:val="20"/>
        </w:rPr>
      </w:pPr>
      <w:hyperlink w:anchor="_Toc13566" w:history="1">
        <w:r w:rsidR="0039614D" w:rsidRPr="009906B9">
          <w:rPr>
            <w:rFonts w:hint="eastAsia"/>
          </w:rPr>
          <w:t>2</w:t>
        </w:r>
        <w:r w:rsidR="0039614D" w:rsidRPr="009906B9">
          <w:rPr>
            <w:rFonts w:hint="eastAsia"/>
            <w:bCs w:val="0"/>
            <w:szCs w:val="32"/>
          </w:rPr>
          <w:t xml:space="preserve"> </w:t>
        </w:r>
        <w:r w:rsidR="0039614D" w:rsidRPr="009906B9">
          <w:rPr>
            <w:rFonts w:hint="eastAsia"/>
            <w:bCs w:val="0"/>
            <w:szCs w:val="32"/>
          </w:rPr>
          <w:t>推动商贸载体提档升级</w:t>
        </w:r>
        <w:r w:rsidR="0039614D" w:rsidRPr="009906B9">
          <w:tab/>
        </w:r>
      </w:hyperlink>
      <w:r w:rsidR="0039614D" w:rsidRPr="009906B9">
        <w:rPr>
          <w:rFonts w:eastAsia="宋体"/>
          <w:bCs w:val="0"/>
          <w:caps w:val="0"/>
          <w:smallCaps/>
          <w:sz w:val="20"/>
          <w:szCs w:val="20"/>
        </w:rPr>
        <w:t>1</w:t>
      </w:r>
      <w:r w:rsidR="008C055A" w:rsidRPr="009906B9">
        <w:rPr>
          <w:rFonts w:eastAsia="宋体"/>
          <w:bCs w:val="0"/>
          <w:caps w:val="0"/>
          <w:smallCaps/>
          <w:sz w:val="20"/>
          <w:szCs w:val="20"/>
        </w:rPr>
        <w:t>1</w:t>
      </w:r>
    </w:p>
    <w:p w:rsidR="004263EB" w:rsidRPr="009906B9" w:rsidRDefault="00D266BD">
      <w:pPr>
        <w:pStyle w:val="2"/>
        <w:tabs>
          <w:tab w:val="right" w:leader="dot" w:pos="8730"/>
        </w:tabs>
      </w:pPr>
      <w:hyperlink w:anchor="_Toc14259" w:history="1">
        <w:r w:rsidR="0039614D" w:rsidRPr="009906B9">
          <w:rPr>
            <w:rFonts w:eastAsia="楷体_GB2312"/>
            <w:szCs w:val="32"/>
          </w:rPr>
          <w:t>2-1</w:t>
        </w:r>
        <w:r w:rsidR="0039614D" w:rsidRPr="009906B9">
          <w:rPr>
            <w:rFonts w:eastAsia="楷体_GB2312" w:hint="eastAsia"/>
            <w:szCs w:val="32"/>
          </w:rPr>
          <w:t>加强载体建设</w:t>
        </w:r>
        <w:r w:rsidR="0039614D" w:rsidRPr="009906B9">
          <w:tab/>
        </w:r>
      </w:hyperlink>
      <w:r w:rsidR="0039614D" w:rsidRPr="009906B9">
        <w:t>1</w:t>
      </w:r>
      <w:r w:rsidR="008C055A" w:rsidRPr="009906B9">
        <w:t>1</w:t>
      </w:r>
    </w:p>
    <w:p w:rsidR="004263EB" w:rsidRPr="009906B9" w:rsidRDefault="00D266BD">
      <w:pPr>
        <w:pStyle w:val="3"/>
        <w:tabs>
          <w:tab w:val="right" w:leader="dot" w:pos="8730"/>
        </w:tabs>
        <w:rPr>
          <w:i w:val="0"/>
          <w:iCs w:val="0"/>
        </w:rPr>
      </w:pPr>
      <w:hyperlink w:anchor="_Toc3782" w:history="1">
        <w:r w:rsidR="0039614D" w:rsidRPr="009906B9">
          <w:rPr>
            <w:rFonts w:eastAsia="楷体_GB2312"/>
            <w:bCs/>
            <w:i w:val="0"/>
            <w:iCs w:val="0"/>
            <w:szCs w:val="32"/>
          </w:rPr>
          <w:t>2-1-1</w:t>
        </w:r>
        <w:r w:rsidR="0039614D" w:rsidRPr="009906B9">
          <w:rPr>
            <w:rFonts w:eastAsia="楷体_GB2312" w:hint="eastAsia"/>
            <w:bCs/>
            <w:i w:val="0"/>
            <w:iCs w:val="0"/>
            <w:szCs w:val="32"/>
          </w:rPr>
          <w:t>新开设大型商贸企业</w:t>
        </w:r>
        <w:r w:rsidR="0039614D" w:rsidRPr="009906B9">
          <w:rPr>
            <w:rFonts w:eastAsia="楷体_GB2312"/>
            <w:bCs/>
            <w:i w:val="0"/>
            <w:iCs w:val="0"/>
            <w:szCs w:val="32"/>
          </w:rPr>
          <w:t>奖励项目</w:t>
        </w:r>
        <w:r w:rsidR="0039614D" w:rsidRPr="009906B9">
          <w:rPr>
            <w:i w:val="0"/>
            <w:iCs w:val="0"/>
          </w:rPr>
          <w:tab/>
        </w:r>
      </w:hyperlink>
      <w:r w:rsidR="0039614D" w:rsidRPr="009906B9">
        <w:rPr>
          <w:i w:val="0"/>
          <w:iCs w:val="0"/>
        </w:rPr>
        <w:t>1</w:t>
      </w:r>
      <w:r w:rsidR="008C055A" w:rsidRPr="009906B9">
        <w:rPr>
          <w:i w:val="0"/>
          <w:iCs w:val="0"/>
        </w:rPr>
        <w:t>1</w:t>
      </w:r>
    </w:p>
    <w:p w:rsidR="004263EB" w:rsidRPr="009906B9" w:rsidRDefault="00D266BD">
      <w:pPr>
        <w:pStyle w:val="3"/>
        <w:tabs>
          <w:tab w:val="right" w:leader="dot" w:pos="8730"/>
        </w:tabs>
        <w:rPr>
          <w:i w:val="0"/>
          <w:iCs w:val="0"/>
        </w:rPr>
      </w:pPr>
      <w:hyperlink w:anchor="_Toc27309" w:history="1">
        <w:r w:rsidR="0039614D" w:rsidRPr="009906B9">
          <w:rPr>
            <w:rFonts w:eastAsia="楷体_GB2312"/>
            <w:bCs/>
            <w:i w:val="0"/>
            <w:iCs w:val="0"/>
            <w:szCs w:val="32"/>
          </w:rPr>
          <w:t>2-1-2</w:t>
        </w:r>
        <w:r w:rsidR="0039614D" w:rsidRPr="009906B9">
          <w:rPr>
            <w:rFonts w:eastAsia="楷体_GB2312" w:hint="eastAsia"/>
            <w:bCs/>
            <w:i w:val="0"/>
            <w:iCs w:val="0"/>
            <w:szCs w:val="32"/>
          </w:rPr>
          <w:t>商贸企业转型升级</w:t>
        </w:r>
        <w:r w:rsidR="0039614D" w:rsidRPr="009906B9">
          <w:rPr>
            <w:rFonts w:eastAsia="楷体_GB2312"/>
            <w:bCs/>
            <w:i w:val="0"/>
            <w:iCs w:val="0"/>
            <w:szCs w:val="32"/>
          </w:rPr>
          <w:t>奖励项目</w:t>
        </w:r>
        <w:r w:rsidR="0039614D" w:rsidRPr="009906B9">
          <w:rPr>
            <w:i w:val="0"/>
            <w:iCs w:val="0"/>
          </w:rPr>
          <w:tab/>
        </w:r>
      </w:hyperlink>
      <w:r w:rsidR="0039614D" w:rsidRPr="009906B9">
        <w:rPr>
          <w:i w:val="0"/>
          <w:iCs w:val="0"/>
        </w:rPr>
        <w:t>12</w:t>
      </w:r>
    </w:p>
    <w:p w:rsidR="004263EB" w:rsidRPr="009906B9" w:rsidRDefault="00D266BD">
      <w:pPr>
        <w:pStyle w:val="3"/>
        <w:tabs>
          <w:tab w:val="right" w:leader="dot" w:pos="8730"/>
        </w:tabs>
        <w:rPr>
          <w:i w:val="0"/>
          <w:iCs w:val="0"/>
        </w:rPr>
      </w:pPr>
      <w:hyperlink w:anchor="_Toc30598" w:history="1">
        <w:r w:rsidR="0039614D" w:rsidRPr="009906B9">
          <w:rPr>
            <w:rFonts w:eastAsia="楷体_GB2312"/>
            <w:bCs/>
            <w:i w:val="0"/>
            <w:iCs w:val="0"/>
            <w:szCs w:val="32"/>
          </w:rPr>
          <w:t>2-1-3</w:t>
        </w:r>
        <w:r w:rsidR="0039614D" w:rsidRPr="009906B9">
          <w:rPr>
            <w:rFonts w:eastAsia="楷体_GB2312" w:hint="eastAsia"/>
            <w:bCs/>
            <w:i w:val="0"/>
            <w:iCs w:val="0"/>
            <w:szCs w:val="32"/>
          </w:rPr>
          <w:t>商业街区升级改造奖励</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13</w:t>
      </w:r>
    </w:p>
    <w:p w:rsidR="004263EB" w:rsidRPr="009906B9" w:rsidRDefault="00D266BD">
      <w:pPr>
        <w:pStyle w:val="2"/>
        <w:tabs>
          <w:tab w:val="right" w:leader="dot" w:pos="8730"/>
        </w:tabs>
      </w:pPr>
      <w:hyperlink w:anchor="_Toc19330" w:history="1">
        <w:r w:rsidR="0039614D" w:rsidRPr="009906B9">
          <w:rPr>
            <w:rFonts w:eastAsia="楷体_GB2312"/>
            <w:szCs w:val="32"/>
          </w:rPr>
          <w:t>2-2</w:t>
        </w:r>
        <w:proofErr w:type="gramStart"/>
        <w:r w:rsidR="0039614D" w:rsidRPr="009906B9">
          <w:rPr>
            <w:rFonts w:eastAsia="楷体_GB2312" w:hint="eastAsia"/>
            <w:szCs w:val="32"/>
          </w:rPr>
          <w:t>做优品牌</w:t>
        </w:r>
        <w:proofErr w:type="gramEnd"/>
        <w:r w:rsidR="0039614D" w:rsidRPr="009906B9">
          <w:rPr>
            <w:rFonts w:eastAsia="楷体_GB2312" w:hint="eastAsia"/>
            <w:szCs w:val="32"/>
          </w:rPr>
          <w:t>建设</w:t>
        </w:r>
        <w:r w:rsidR="0039614D" w:rsidRPr="009906B9">
          <w:tab/>
        </w:r>
      </w:hyperlink>
      <w:r w:rsidR="009057B9" w:rsidRPr="009906B9">
        <w:t>14</w:t>
      </w:r>
    </w:p>
    <w:p w:rsidR="004263EB" w:rsidRPr="009906B9" w:rsidRDefault="00D266BD">
      <w:pPr>
        <w:pStyle w:val="3"/>
        <w:tabs>
          <w:tab w:val="right" w:leader="dot" w:pos="8730"/>
        </w:tabs>
        <w:rPr>
          <w:i w:val="0"/>
          <w:iCs w:val="0"/>
        </w:rPr>
      </w:pPr>
      <w:hyperlink w:anchor="_Toc9573" w:history="1">
        <w:r w:rsidR="0039614D" w:rsidRPr="009906B9">
          <w:rPr>
            <w:rFonts w:eastAsia="楷体_GB2312"/>
            <w:bCs/>
            <w:i w:val="0"/>
            <w:iCs w:val="0"/>
            <w:szCs w:val="32"/>
          </w:rPr>
          <w:t>2-2-1</w:t>
        </w:r>
        <w:r w:rsidR="0039614D" w:rsidRPr="009906B9">
          <w:rPr>
            <w:rFonts w:eastAsia="楷体_GB2312" w:hint="eastAsia"/>
            <w:bCs/>
            <w:i w:val="0"/>
            <w:iCs w:val="0"/>
            <w:szCs w:val="32"/>
          </w:rPr>
          <w:t>连锁商贸企业经营奖励</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1</w:t>
      </w:r>
      <w:r w:rsidR="009057B9" w:rsidRPr="009906B9">
        <w:rPr>
          <w:i w:val="0"/>
          <w:iCs w:val="0"/>
        </w:rPr>
        <w:t>4</w:t>
      </w:r>
    </w:p>
    <w:p w:rsidR="004263EB" w:rsidRPr="009906B9" w:rsidRDefault="00D266BD">
      <w:pPr>
        <w:pStyle w:val="3"/>
        <w:tabs>
          <w:tab w:val="right" w:leader="dot" w:pos="8730"/>
        </w:tabs>
        <w:rPr>
          <w:i w:val="0"/>
          <w:iCs w:val="0"/>
        </w:rPr>
      </w:pPr>
      <w:hyperlink w:anchor="_Toc24789" w:history="1">
        <w:r w:rsidR="0039614D" w:rsidRPr="009906B9">
          <w:rPr>
            <w:rFonts w:eastAsia="楷体_GB2312"/>
            <w:bCs/>
            <w:i w:val="0"/>
            <w:iCs w:val="0"/>
            <w:szCs w:val="32"/>
          </w:rPr>
          <w:t>2-2-2</w:t>
        </w:r>
        <w:r w:rsidR="0039614D" w:rsidRPr="009906B9">
          <w:rPr>
            <w:rFonts w:eastAsia="楷体_GB2312" w:hint="eastAsia"/>
            <w:bCs/>
            <w:i w:val="0"/>
            <w:iCs w:val="0"/>
            <w:szCs w:val="32"/>
          </w:rPr>
          <w:t>促进商业示范社区、高品位步行街、特色商业街（区）建设奖励</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1</w:t>
      </w:r>
      <w:r w:rsidR="009057B9" w:rsidRPr="009906B9">
        <w:rPr>
          <w:i w:val="0"/>
          <w:iCs w:val="0"/>
        </w:rPr>
        <w:t>5</w:t>
      </w:r>
    </w:p>
    <w:p w:rsidR="004263EB" w:rsidRPr="009906B9" w:rsidRDefault="00D266BD">
      <w:pPr>
        <w:pStyle w:val="3"/>
        <w:tabs>
          <w:tab w:val="right" w:leader="dot" w:pos="8730"/>
        </w:tabs>
        <w:rPr>
          <w:i w:val="0"/>
          <w:iCs w:val="0"/>
        </w:rPr>
      </w:pPr>
      <w:hyperlink w:anchor="_Toc5744" w:history="1">
        <w:r w:rsidR="0039614D" w:rsidRPr="009906B9">
          <w:rPr>
            <w:rFonts w:eastAsia="楷体_GB2312"/>
            <w:bCs/>
            <w:i w:val="0"/>
            <w:iCs w:val="0"/>
            <w:szCs w:val="32"/>
          </w:rPr>
          <w:t>2-2-3</w:t>
        </w:r>
        <w:r w:rsidR="0039614D" w:rsidRPr="009906B9">
          <w:rPr>
            <w:rFonts w:eastAsia="楷体_GB2312" w:hint="eastAsia"/>
            <w:bCs/>
            <w:i w:val="0"/>
            <w:iCs w:val="0"/>
            <w:szCs w:val="32"/>
          </w:rPr>
          <w:t>发展扶持商业老字号</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1</w:t>
      </w:r>
      <w:r w:rsidR="008C055A" w:rsidRPr="009906B9">
        <w:rPr>
          <w:i w:val="0"/>
          <w:iCs w:val="0"/>
        </w:rPr>
        <w:t>5</w:t>
      </w:r>
    </w:p>
    <w:p w:rsidR="004263EB" w:rsidRPr="009906B9" w:rsidRDefault="00D266BD">
      <w:pPr>
        <w:pStyle w:val="3"/>
        <w:tabs>
          <w:tab w:val="right" w:leader="dot" w:pos="8730"/>
        </w:tabs>
        <w:rPr>
          <w:i w:val="0"/>
          <w:iCs w:val="0"/>
        </w:rPr>
      </w:pPr>
      <w:hyperlink w:anchor="_Toc9573" w:history="1">
        <w:r w:rsidR="0039614D" w:rsidRPr="009906B9">
          <w:rPr>
            <w:rFonts w:eastAsia="楷体_GB2312"/>
            <w:bCs/>
            <w:i w:val="0"/>
            <w:iCs w:val="0"/>
            <w:szCs w:val="32"/>
          </w:rPr>
          <w:t>2-2-4</w:t>
        </w:r>
        <w:r w:rsidR="0039614D" w:rsidRPr="009906B9">
          <w:rPr>
            <w:rFonts w:eastAsia="楷体_GB2312" w:hint="eastAsia"/>
            <w:bCs/>
            <w:i w:val="0"/>
            <w:iCs w:val="0"/>
            <w:szCs w:val="32"/>
          </w:rPr>
          <w:t>推进“绿色商场”创建</w:t>
        </w:r>
        <w:r w:rsidR="0039614D" w:rsidRPr="009906B9">
          <w:rPr>
            <w:rFonts w:eastAsia="楷体_GB2312"/>
            <w:bCs/>
            <w:i w:val="0"/>
            <w:iCs w:val="0"/>
            <w:szCs w:val="32"/>
          </w:rPr>
          <w:t>项目</w:t>
        </w:r>
        <w:r w:rsidR="0039614D" w:rsidRPr="009906B9">
          <w:rPr>
            <w:i w:val="0"/>
            <w:iCs w:val="0"/>
          </w:rPr>
          <w:tab/>
        </w:r>
      </w:hyperlink>
      <w:r w:rsidR="0039614D" w:rsidRPr="009906B9">
        <w:rPr>
          <w:rFonts w:hint="eastAsia"/>
          <w:i w:val="0"/>
          <w:iCs w:val="0"/>
        </w:rPr>
        <w:t>1</w:t>
      </w:r>
      <w:r w:rsidR="009057B9" w:rsidRPr="009906B9">
        <w:rPr>
          <w:i w:val="0"/>
          <w:iCs w:val="0"/>
        </w:rPr>
        <w:t>6</w:t>
      </w:r>
    </w:p>
    <w:p w:rsidR="004263EB" w:rsidRPr="009906B9" w:rsidRDefault="00D266BD">
      <w:pPr>
        <w:pStyle w:val="3"/>
        <w:tabs>
          <w:tab w:val="right" w:leader="dot" w:pos="8730"/>
        </w:tabs>
        <w:rPr>
          <w:i w:val="0"/>
          <w:iCs w:val="0"/>
        </w:rPr>
      </w:pPr>
      <w:hyperlink w:anchor="_Toc24789" w:history="1">
        <w:r w:rsidR="0039614D" w:rsidRPr="009906B9">
          <w:rPr>
            <w:rFonts w:eastAsia="楷体_GB2312"/>
            <w:bCs/>
            <w:i w:val="0"/>
            <w:iCs w:val="0"/>
            <w:szCs w:val="32"/>
          </w:rPr>
          <w:t>2-2-5</w:t>
        </w:r>
        <w:r w:rsidR="0039614D" w:rsidRPr="009906B9">
          <w:rPr>
            <w:rFonts w:eastAsia="楷体_GB2312" w:hint="eastAsia"/>
            <w:bCs/>
            <w:i w:val="0"/>
            <w:iCs w:val="0"/>
            <w:szCs w:val="32"/>
          </w:rPr>
          <w:t>发展电子商务园区、电子商务企业</w:t>
        </w:r>
        <w:r w:rsidR="0039614D" w:rsidRPr="009906B9">
          <w:rPr>
            <w:rFonts w:eastAsia="楷体_GB2312"/>
            <w:bCs/>
            <w:i w:val="0"/>
            <w:iCs w:val="0"/>
            <w:szCs w:val="32"/>
          </w:rPr>
          <w:t>项目</w:t>
        </w:r>
        <w:r w:rsidR="0039614D" w:rsidRPr="009906B9">
          <w:rPr>
            <w:i w:val="0"/>
            <w:iCs w:val="0"/>
          </w:rPr>
          <w:tab/>
        </w:r>
      </w:hyperlink>
      <w:r w:rsidR="0039614D" w:rsidRPr="009906B9">
        <w:rPr>
          <w:rFonts w:hint="eastAsia"/>
          <w:i w:val="0"/>
          <w:iCs w:val="0"/>
        </w:rPr>
        <w:t>1</w:t>
      </w:r>
      <w:r w:rsidR="009057B9" w:rsidRPr="009906B9">
        <w:rPr>
          <w:i w:val="0"/>
          <w:iCs w:val="0"/>
        </w:rPr>
        <w:t>7</w:t>
      </w:r>
    </w:p>
    <w:p w:rsidR="004263EB" w:rsidRPr="009906B9" w:rsidRDefault="00D266BD">
      <w:pPr>
        <w:pStyle w:val="3"/>
        <w:tabs>
          <w:tab w:val="right" w:leader="dot" w:pos="8730"/>
        </w:tabs>
        <w:rPr>
          <w:i w:val="0"/>
          <w:iCs w:val="0"/>
        </w:rPr>
      </w:pPr>
      <w:hyperlink w:anchor="_Toc24789" w:history="1">
        <w:r w:rsidR="0039614D" w:rsidRPr="009906B9">
          <w:rPr>
            <w:rFonts w:eastAsia="楷体_GB2312"/>
            <w:bCs/>
            <w:i w:val="0"/>
            <w:iCs w:val="0"/>
            <w:szCs w:val="32"/>
          </w:rPr>
          <w:t>2-2-6</w:t>
        </w:r>
        <w:r w:rsidR="0039614D" w:rsidRPr="009906B9">
          <w:rPr>
            <w:rFonts w:eastAsia="楷体_GB2312" w:hint="eastAsia"/>
            <w:bCs/>
            <w:i w:val="0"/>
            <w:iCs w:val="0"/>
            <w:szCs w:val="32"/>
          </w:rPr>
          <w:t>供应链示范项目奖励</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1</w:t>
      </w:r>
      <w:r w:rsidR="008C055A" w:rsidRPr="009906B9">
        <w:rPr>
          <w:i w:val="0"/>
          <w:iCs w:val="0"/>
        </w:rPr>
        <w:t>7</w:t>
      </w:r>
    </w:p>
    <w:p w:rsidR="004263EB" w:rsidRPr="009906B9" w:rsidRDefault="00D266BD">
      <w:pPr>
        <w:pStyle w:val="1"/>
        <w:tabs>
          <w:tab w:val="clear" w:pos="8720"/>
          <w:tab w:val="right" w:leader="dot" w:pos="8730"/>
        </w:tabs>
        <w:rPr>
          <w:rFonts w:eastAsia="宋体"/>
          <w:bCs w:val="0"/>
          <w:caps w:val="0"/>
          <w:smallCaps/>
          <w:sz w:val="20"/>
          <w:szCs w:val="20"/>
        </w:rPr>
      </w:pPr>
      <w:hyperlink w:anchor="_Toc4664" w:history="1">
        <w:r w:rsidR="0039614D" w:rsidRPr="009906B9">
          <w:rPr>
            <w:szCs w:val="32"/>
          </w:rPr>
          <w:t xml:space="preserve">3 </w:t>
        </w:r>
        <w:r w:rsidR="0039614D" w:rsidRPr="009906B9">
          <w:rPr>
            <w:rFonts w:hint="eastAsia"/>
            <w:szCs w:val="32"/>
          </w:rPr>
          <w:t>鼓励发展</w:t>
        </w:r>
        <w:proofErr w:type="gramStart"/>
        <w:r w:rsidR="0039614D" w:rsidRPr="009906B9">
          <w:rPr>
            <w:rFonts w:hint="eastAsia"/>
            <w:szCs w:val="32"/>
          </w:rPr>
          <w:t>电商新业</w:t>
        </w:r>
        <w:proofErr w:type="gramEnd"/>
        <w:r w:rsidR="0039614D" w:rsidRPr="009906B9">
          <w:rPr>
            <w:rFonts w:hint="eastAsia"/>
            <w:szCs w:val="32"/>
          </w:rPr>
          <w:t>态</w:t>
        </w:r>
        <w:r w:rsidR="0039614D" w:rsidRPr="009906B9">
          <w:tab/>
        </w:r>
      </w:hyperlink>
      <w:r w:rsidR="0039614D" w:rsidRPr="009906B9">
        <w:rPr>
          <w:rFonts w:eastAsia="宋体"/>
          <w:bCs w:val="0"/>
          <w:caps w:val="0"/>
          <w:smallCaps/>
          <w:sz w:val="20"/>
          <w:szCs w:val="20"/>
        </w:rPr>
        <w:t>1</w:t>
      </w:r>
      <w:r w:rsidR="008C055A" w:rsidRPr="009906B9">
        <w:rPr>
          <w:rFonts w:eastAsia="宋体"/>
          <w:bCs w:val="0"/>
          <w:caps w:val="0"/>
          <w:smallCaps/>
          <w:sz w:val="20"/>
          <w:szCs w:val="20"/>
        </w:rPr>
        <w:t>7</w:t>
      </w:r>
    </w:p>
    <w:p w:rsidR="004263EB" w:rsidRPr="009906B9" w:rsidRDefault="00D266BD">
      <w:pPr>
        <w:pStyle w:val="2"/>
        <w:tabs>
          <w:tab w:val="right" w:leader="dot" w:pos="8730"/>
        </w:tabs>
      </w:pPr>
      <w:hyperlink w:anchor="_Toc20489" w:history="1">
        <w:r w:rsidR="0039614D" w:rsidRPr="009906B9">
          <w:rPr>
            <w:rFonts w:eastAsia="楷体_GB2312"/>
            <w:szCs w:val="32"/>
          </w:rPr>
          <w:t>3-1</w:t>
        </w:r>
        <w:r w:rsidR="0039614D" w:rsidRPr="009906B9">
          <w:rPr>
            <w:rFonts w:eastAsia="楷体_GB2312" w:hint="eastAsia"/>
            <w:szCs w:val="32"/>
          </w:rPr>
          <w:t>加快电商发展</w:t>
        </w:r>
        <w:r w:rsidR="0039614D" w:rsidRPr="009906B9">
          <w:tab/>
        </w:r>
      </w:hyperlink>
      <w:r w:rsidR="0039614D" w:rsidRPr="009906B9">
        <w:t>1</w:t>
      </w:r>
      <w:r w:rsidR="009057B9" w:rsidRPr="009906B9">
        <w:t>8</w:t>
      </w:r>
    </w:p>
    <w:p w:rsidR="004263EB" w:rsidRPr="009906B9" w:rsidRDefault="00D266BD">
      <w:pPr>
        <w:pStyle w:val="3"/>
        <w:tabs>
          <w:tab w:val="right" w:leader="dot" w:pos="8730"/>
        </w:tabs>
        <w:rPr>
          <w:i w:val="0"/>
          <w:iCs w:val="0"/>
        </w:rPr>
      </w:pPr>
      <w:hyperlink w:anchor="_Toc27206" w:history="1">
        <w:r w:rsidR="0039614D" w:rsidRPr="009906B9">
          <w:rPr>
            <w:rFonts w:eastAsia="楷体_GB2312"/>
            <w:bCs/>
            <w:i w:val="0"/>
            <w:iCs w:val="0"/>
            <w:szCs w:val="32"/>
          </w:rPr>
          <w:t>3-1-1</w:t>
        </w:r>
        <w:r w:rsidR="0039614D" w:rsidRPr="009906B9">
          <w:rPr>
            <w:rFonts w:eastAsia="楷体_GB2312" w:hint="eastAsia"/>
            <w:bCs/>
            <w:i w:val="0"/>
            <w:iCs w:val="0"/>
            <w:szCs w:val="32"/>
          </w:rPr>
          <w:t>鼓励电</w:t>
        </w:r>
        <w:proofErr w:type="gramStart"/>
        <w:r w:rsidR="0039614D" w:rsidRPr="009906B9">
          <w:rPr>
            <w:rFonts w:eastAsia="楷体_GB2312" w:hint="eastAsia"/>
            <w:bCs/>
            <w:i w:val="0"/>
            <w:iCs w:val="0"/>
            <w:szCs w:val="32"/>
          </w:rPr>
          <w:t>商产业</w:t>
        </w:r>
        <w:proofErr w:type="gramEnd"/>
        <w:r w:rsidR="0039614D" w:rsidRPr="009906B9">
          <w:rPr>
            <w:rFonts w:eastAsia="楷体_GB2312" w:hint="eastAsia"/>
            <w:bCs/>
            <w:i w:val="0"/>
            <w:iCs w:val="0"/>
            <w:szCs w:val="32"/>
          </w:rPr>
          <w:t>园发展</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1</w:t>
      </w:r>
      <w:r w:rsidR="009057B9" w:rsidRPr="009906B9">
        <w:rPr>
          <w:i w:val="0"/>
          <w:iCs w:val="0"/>
        </w:rPr>
        <w:t>8</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3-1-2</w:t>
        </w:r>
        <w:r w:rsidR="0039614D" w:rsidRPr="009906B9">
          <w:rPr>
            <w:rFonts w:eastAsia="楷体_GB2312" w:hint="eastAsia"/>
            <w:bCs/>
            <w:i w:val="0"/>
            <w:iCs w:val="0"/>
            <w:szCs w:val="32"/>
          </w:rPr>
          <w:t>鼓励电商企业发展</w:t>
        </w:r>
        <w:r w:rsidR="0039614D" w:rsidRPr="009906B9">
          <w:rPr>
            <w:rFonts w:eastAsia="楷体_GB2312"/>
            <w:bCs/>
            <w:i w:val="0"/>
            <w:iCs w:val="0"/>
            <w:szCs w:val="32"/>
          </w:rPr>
          <w:t>项目</w:t>
        </w:r>
        <w:r w:rsidR="0039614D" w:rsidRPr="009906B9">
          <w:rPr>
            <w:i w:val="0"/>
            <w:iCs w:val="0"/>
          </w:rPr>
          <w:tab/>
        </w:r>
      </w:hyperlink>
      <w:r w:rsidR="008C055A" w:rsidRPr="009906B9">
        <w:rPr>
          <w:i w:val="0"/>
          <w:iCs w:val="0"/>
        </w:rPr>
        <w:t>1</w:t>
      </w:r>
      <w:r w:rsidR="009057B9" w:rsidRPr="009906B9">
        <w:rPr>
          <w:i w:val="0"/>
          <w:iCs w:val="0"/>
        </w:rPr>
        <w:t>9</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3-1-3</w:t>
        </w:r>
        <w:r w:rsidR="0039614D" w:rsidRPr="009906B9">
          <w:rPr>
            <w:rFonts w:eastAsia="楷体_GB2312" w:hint="eastAsia"/>
            <w:bCs/>
            <w:i w:val="0"/>
            <w:iCs w:val="0"/>
            <w:szCs w:val="32"/>
          </w:rPr>
          <w:t>电商平台建设补贴</w:t>
        </w:r>
        <w:r w:rsidR="0039614D" w:rsidRPr="009906B9">
          <w:rPr>
            <w:rFonts w:eastAsia="楷体_GB2312"/>
            <w:bCs/>
            <w:i w:val="0"/>
            <w:iCs w:val="0"/>
            <w:szCs w:val="32"/>
          </w:rPr>
          <w:t>项目</w:t>
        </w:r>
        <w:r w:rsidR="0039614D" w:rsidRPr="009906B9">
          <w:rPr>
            <w:i w:val="0"/>
            <w:iCs w:val="0"/>
          </w:rPr>
          <w:tab/>
        </w:r>
      </w:hyperlink>
      <w:r w:rsidR="009057B9" w:rsidRPr="009906B9">
        <w:rPr>
          <w:i w:val="0"/>
          <w:iCs w:val="0"/>
        </w:rPr>
        <w:t>20</w:t>
      </w:r>
    </w:p>
    <w:p w:rsidR="004263EB" w:rsidRPr="009906B9" w:rsidRDefault="00D266BD">
      <w:pPr>
        <w:pStyle w:val="2"/>
        <w:tabs>
          <w:tab w:val="right" w:leader="dot" w:pos="8730"/>
        </w:tabs>
        <w:ind w:left="0" w:firstLineChars="100" w:firstLine="200"/>
      </w:pPr>
      <w:hyperlink w:anchor="_Toc19338" w:history="1">
        <w:r w:rsidR="0039614D" w:rsidRPr="009906B9">
          <w:rPr>
            <w:rFonts w:eastAsia="楷体_GB2312"/>
            <w:szCs w:val="32"/>
          </w:rPr>
          <w:t>3-2</w:t>
        </w:r>
        <w:r w:rsidR="0039614D" w:rsidRPr="009906B9">
          <w:rPr>
            <w:rFonts w:eastAsia="楷体_GB2312" w:hint="eastAsia"/>
            <w:szCs w:val="32"/>
          </w:rPr>
          <w:t>支持跨境电商</w:t>
        </w:r>
        <w:r w:rsidR="0039614D" w:rsidRPr="009906B9">
          <w:tab/>
        </w:r>
      </w:hyperlink>
      <w:r w:rsidR="0039614D" w:rsidRPr="009906B9">
        <w:t>2</w:t>
      </w:r>
      <w:r w:rsidR="009057B9" w:rsidRPr="009906B9">
        <w:t>1</w:t>
      </w:r>
    </w:p>
    <w:p w:rsidR="004263EB" w:rsidRPr="009906B9" w:rsidRDefault="00D266BD">
      <w:pPr>
        <w:pStyle w:val="2"/>
        <w:tabs>
          <w:tab w:val="right" w:leader="dot" w:pos="8730"/>
        </w:tabs>
        <w:ind w:left="0" w:firstLineChars="100" w:firstLine="200"/>
      </w:pPr>
      <w:hyperlink w:anchor="_Toc19338" w:history="1">
        <w:r w:rsidR="0039614D" w:rsidRPr="009906B9">
          <w:rPr>
            <w:rFonts w:eastAsia="楷体_GB2312"/>
            <w:szCs w:val="32"/>
          </w:rPr>
          <w:t>3-3</w:t>
        </w:r>
        <w:r w:rsidR="0039614D" w:rsidRPr="009906B9">
          <w:rPr>
            <w:rFonts w:eastAsia="楷体_GB2312" w:hint="eastAsia"/>
            <w:szCs w:val="32"/>
          </w:rPr>
          <w:t>助</w:t>
        </w:r>
        <w:proofErr w:type="gramStart"/>
        <w:r w:rsidR="0039614D" w:rsidRPr="009906B9">
          <w:rPr>
            <w:rFonts w:eastAsia="楷体_GB2312" w:hint="eastAsia"/>
            <w:szCs w:val="32"/>
          </w:rPr>
          <w:t>推海外仓建设</w:t>
        </w:r>
        <w:proofErr w:type="gramEnd"/>
        <w:r w:rsidR="0039614D" w:rsidRPr="009906B9">
          <w:tab/>
        </w:r>
      </w:hyperlink>
      <w:r w:rsidR="0039614D" w:rsidRPr="009906B9">
        <w:t>2</w:t>
      </w:r>
      <w:r w:rsidR="009057B9" w:rsidRPr="009906B9">
        <w:t>2</w:t>
      </w:r>
    </w:p>
    <w:p w:rsidR="004263EB" w:rsidRPr="009906B9" w:rsidRDefault="00D266BD">
      <w:pPr>
        <w:pStyle w:val="1"/>
        <w:tabs>
          <w:tab w:val="clear" w:pos="8720"/>
          <w:tab w:val="right" w:leader="dot" w:pos="8730"/>
        </w:tabs>
        <w:rPr>
          <w:rFonts w:eastAsia="宋体"/>
          <w:bCs w:val="0"/>
          <w:caps w:val="0"/>
          <w:smallCaps/>
          <w:sz w:val="20"/>
          <w:szCs w:val="20"/>
        </w:rPr>
      </w:pPr>
      <w:hyperlink w:anchor="_Toc4664" w:history="1">
        <w:r w:rsidR="0039614D" w:rsidRPr="009906B9">
          <w:rPr>
            <w:szCs w:val="32"/>
          </w:rPr>
          <w:t xml:space="preserve">4 </w:t>
        </w:r>
        <w:r w:rsidR="0039614D" w:rsidRPr="009906B9">
          <w:rPr>
            <w:rFonts w:hint="eastAsia"/>
            <w:szCs w:val="32"/>
          </w:rPr>
          <w:t>提升企业国际竞争力</w:t>
        </w:r>
        <w:r w:rsidR="0039614D" w:rsidRPr="009906B9">
          <w:tab/>
        </w:r>
      </w:hyperlink>
      <w:r w:rsidR="009057B9" w:rsidRPr="009906B9">
        <w:rPr>
          <w:rFonts w:eastAsia="宋体"/>
          <w:bCs w:val="0"/>
          <w:caps w:val="0"/>
          <w:smallCaps/>
          <w:sz w:val="20"/>
          <w:szCs w:val="20"/>
        </w:rPr>
        <w:t>2</w:t>
      </w:r>
      <w:r w:rsidR="00EB6A49" w:rsidRPr="009906B9">
        <w:rPr>
          <w:rFonts w:eastAsia="宋体"/>
          <w:bCs w:val="0"/>
          <w:caps w:val="0"/>
          <w:smallCaps/>
          <w:sz w:val="20"/>
          <w:szCs w:val="20"/>
        </w:rPr>
        <w:t>3</w:t>
      </w:r>
    </w:p>
    <w:p w:rsidR="004263EB" w:rsidRPr="009906B9" w:rsidRDefault="00D266BD">
      <w:pPr>
        <w:pStyle w:val="2"/>
        <w:tabs>
          <w:tab w:val="right" w:leader="dot" w:pos="8730"/>
        </w:tabs>
      </w:pPr>
      <w:hyperlink w:anchor="_Toc20489" w:history="1">
        <w:r w:rsidR="0039614D" w:rsidRPr="009906B9">
          <w:rPr>
            <w:rFonts w:eastAsia="楷体_GB2312"/>
            <w:szCs w:val="32"/>
          </w:rPr>
          <w:t>4-1</w:t>
        </w:r>
        <w:r w:rsidR="0039614D" w:rsidRPr="009906B9">
          <w:rPr>
            <w:rFonts w:eastAsia="楷体_GB2312" w:hint="eastAsia"/>
            <w:szCs w:val="32"/>
          </w:rPr>
          <w:t>提升技术水平</w:t>
        </w:r>
        <w:r w:rsidR="0039614D" w:rsidRPr="009906B9">
          <w:tab/>
        </w:r>
      </w:hyperlink>
      <w:r w:rsidR="009057B9" w:rsidRPr="009906B9">
        <w:t>2</w:t>
      </w:r>
      <w:r w:rsidR="00EB6A49" w:rsidRPr="009906B9">
        <w:t>3</w:t>
      </w:r>
    </w:p>
    <w:p w:rsidR="004263EB" w:rsidRPr="009906B9" w:rsidRDefault="00D266BD">
      <w:pPr>
        <w:pStyle w:val="3"/>
        <w:tabs>
          <w:tab w:val="right" w:leader="dot" w:pos="8730"/>
        </w:tabs>
        <w:rPr>
          <w:i w:val="0"/>
          <w:iCs w:val="0"/>
        </w:rPr>
      </w:pPr>
      <w:hyperlink w:anchor="_Toc27206" w:history="1">
        <w:r w:rsidR="0039614D" w:rsidRPr="009906B9">
          <w:rPr>
            <w:rFonts w:eastAsia="楷体_GB2312"/>
            <w:bCs/>
            <w:i w:val="0"/>
            <w:iCs w:val="0"/>
            <w:szCs w:val="32"/>
          </w:rPr>
          <w:t>4-1-1</w:t>
        </w:r>
        <w:r w:rsidR="0039614D" w:rsidRPr="009906B9">
          <w:rPr>
            <w:rFonts w:eastAsia="楷体_GB2312" w:hint="eastAsia"/>
            <w:bCs/>
            <w:i w:val="0"/>
            <w:iCs w:val="0"/>
            <w:szCs w:val="32"/>
          </w:rPr>
          <w:t>鼓励扩大先进技术和设备及关键零部件进口</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2</w:t>
      </w:r>
      <w:r w:rsidR="00EB6A49" w:rsidRPr="009906B9">
        <w:rPr>
          <w:i w:val="0"/>
          <w:iCs w:val="0"/>
        </w:rPr>
        <w:t>3</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4-1-2</w:t>
        </w:r>
        <w:r w:rsidR="0039614D" w:rsidRPr="009906B9">
          <w:rPr>
            <w:rFonts w:eastAsia="楷体_GB2312" w:hint="eastAsia"/>
            <w:bCs/>
            <w:i w:val="0"/>
            <w:iCs w:val="0"/>
            <w:szCs w:val="32"/>
          </w:rPr>
          <w:t>支持企业开展管理体系认证、出口产品认证、境外专利申请</w:t>
        </w:r>
        <w:r w:rsidR="0039614D" w:rsidRPr="009906B9">
          <w:rPr>
            <w:rFonts w:ascii="微软雅黑" w:eastAsia="微软雅黑" w:hAnsi="微软雅黑" w:cs="微软雅黑" w:hint="eastAsia"/>
            <w:bCs/>
            <w:i w:val="0"/>
            <w:iCs w:val="0"/>
            <w:szCs w:val="32"/>
          </w:rPr>
          <w:t>﹑</w:t>
        </w:r>
        <w:r w:rsidR="0039614D" w:rsidRPr="009906B9">
          <w:rPr>
            <w:rFonts w:ascii="楷体_GB2312" w:eastAsia="楷体_GB2312" w:hAnsi="楷体_GB2312" w:cs="楷体_GB2312" w:hint="eastAsia"/>
            <w:bCs/>
            <w:i w:val="0"/>
            <w:iCs w:val="0"/>
            <w:szCs w:val="32"/>
          </w:rPr>
          <w:t>境外商标注册项目</w:t>
        </w:r>
        <w:r w:rsidR="0039614D" w:rsidRPr="009906B9">
          <w:rPr>
            <w:i w:val="0"/>
            <w:iCs w:val="0"/>
          </w:rPr>
          <w:tab/>
        </w:r>
      </w:hyperlink>
      <w:r w:rsidR="0039614D" w:rsidRPr="009906B9">
        <w:rPr>
          <w:i w:val="0"/>
          <w:iCs w:val="0"/>
        </w:rPr>
        <w:t>2</w:t>
      </w:r>
      <w:r w:rsidR="00EB6A49" w:rsidRPr="009906B9">
        <w:rPr>
          <w:i w:val="0"/>
          <w:iCs w:val="0"/>
        </w:rPr>
        <w:t>4</w:t>
      </w:r>
    </w:p>
    <w:p w:rsidR="004263EB" w:rsidRPr="009906B9" w:rsidRDefault="00D266BD">
      <w:pPr>
        <w:pStyle w:val="2"/>
        <w:tabs>
          <w:tab w:val="right" w:leader="dot" w:pos="8730"/>
        </w:tabs>
      </w:pPr>
      <w:hyperlink w:anchor="_Toc20489" w:history="1">
        <w:r w:rsidR="0039614D" w:rsidRPr="009906B9">
          <w:rPr>
            <w:rFonts w:eastAsia="楷体_GB2312"/>
            <w:szCs w:val="32"/>
          </w:rPr>
          <w:t>4-2</w:t>
        </w:r>
        <w:r w:rsidR="0039614D" w:rsidRPr="009906B9">
          <w:rPr>
            <w:rFonts w:eastAsia="楷体_GB2312" w:hint="eastAsia"/>
            <w:szCs w:val="32"/>
          </w:rPr>
          <w:t>增强抗风险能力</w:t>
        </w:r>
        <w:r w:rsidR="0039614D" w:rsidRPr="009906B9">
          <w:tab/>
        </w:r>
      </w:hyperlink>
      <w:r w:rsidR="0039614D" w:rsidRPr="009906B9">
        <w:t>2</w:t>
      </w:r>
      <w:r w:rsidR="00EB6A49" w:rsidRPr="009906B9">
        <w:t>6</w:t>
      </w:r>
    </w:p>
    <w:p w:rsidR="004263EB" w:rsidRPr="009906B9" w:rsidRDefault="00D266BD">
      <w:pPr>
        <w:pStyle w:val="3"/>
        <w:tabs>
          <w:tab w:val="right" w:leader="dot" w:pos="8730"/>
        </w:tabs>
        <w:rPr>
          <w:i w:val="0"/>
          <w:iCs w:val="0"/>
        </w:rPr>
      </w:pPr>
      <w:hyperlink w:anchor="_Toc27206" w:history="1">
        <w:r w:rsidR="0039614D" w:rsidRPr="009906B9">
          <w:rPr>
            <w:rFonts w:eastAsia="楷体_GB2312"/>
            <w:bCs/>
            <w:i w:val="0"/>
            <w:iCs w:val="0"/>
            <w:szCs w:val="32"/>
          </w:rPr>
          <w:t>4-2-1</w:t>
        </w:r>
        <w:r w:rsidR="0039614D" w:rsidRPr="009906B9">
          <w:rPr>
            <w:rFonts w:eastAsia="楷体_GB2312" w:hint="eastAsia"/>
            <w:bCs/>
            <w:i w:val="0"/>
            <w:iCs w:val="0"/>
            <w:szCs w:val="32"/>
          </w:rPr>
          <w:t>支持企业投保出口信用保险</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2</w:t>
      </w:r>
      <w:r w:rsidR="00EB6A49" w:rsidRPr="009906B9">
        <w:rPr>
          <w:i w:val="0"/>
          <w:iCs w:val="0"/>
        </w:rPr>
        <w:t>6</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4-2-2</w:t>
        </w:r>
        <w:r w:rsidR="0039614D" w:rsidRPr="009906B9">
          <w:rPr>
            <w:rFonts w:eastAsia="楷体_GB2312" w:hint="eastAsia"/>
            <w:bCs/>
            <w:i w:val="0"/>
            <w:iCs w:val="0"/>
            <w:szCs w:val="32"/>
          </w:rPr>
          <w:t>支持进出口公平贸易</w:t>
        </w:r>
        <w:r w:rsidR="0039614D" w:rsidRPr="009906B9">
          <w:rPr>
            <w:rFonts w:ascii="楷体_GB2312" w:eastAsia="楷体_GB2312" w:hAnsi="楷体_GB2312" w:cs="楷体_GB2312" w:hint="eastAsia"/>
            <w:bCs/>
            <w:i w:val="0"/>
            <w:iCs w:val="0"/>
            <w:szCs w:val="32"/>
          </w:rPr>
          <w:t>项目</w:t>
        </w:r>
        <w:r w:rsidR="0039614D" w:rsidRPr="009906B9">
          <w:rPr>
            <w:i w:val="0"/>
            <w:iCs w:val="0"/>
          </w:rPr>
          <w:tab/>
        </w:r>
      </w:hyperlink>
      <w:r w:rsidR="0039614D" w:rsidRPr="009906B9">
        <w:rPr>
          <w:rFonts w:hint="eastAsia"/>
          <w:i w:val="0"/>
          <w:iCs w:val="0"/>
        </w:rPr>
        <w:t>2</w:t>
      </w:r>
      <w:r w:rsidR="00EB6A49" w:rsidRPr="009906B9">
        <w:rPr>
          <w:i w:val="0"/>
          <w:iCs w:val="0"/>
        </w:rPr>
        <w:t>7</w:t>
      </w:r>
    </w:p>
    <w:p w:rsidR="004263EB" w:rsidRPr="009906B9" w:rsidRDefault="00D266BD">
      <w:pPr>
        <w:pStyle w:val="1"/>
        <w:tabs>
          <w:tab w:val="clear" w:pos="8720"/>
          <w:tab w:val="right" w:leader="dot" w:pos="8730"/>
        </w:tabs>
        <w:rPr>
          <w:rFonts w:eastAsia="宋体"/>
          <w:bCs w:val="0"/>
          <w:caps w:val="0"/>
          <w:sz w:val="20"/>
          <w:szCs w:val="20"/>
        </w:rPr>
      </w:pPr>
      <w:hyperlink w:anchor="_Toc4664" w:history="1">
        <w:r w:rsidR="0039614D" w:rsidRPr="009906B9">
          <w:rPr>
            <w:szCs w:val="32"/>
          </w:rPr>
          <w:t xml:space="preserve">5 </w:t>
        </w:r>
        <w:r w:rsidR="0039614D" w:rsidRPr="009906B9">
          <w:rPr>
            <w:rFonts w:hint="eastAsia"/>
            <w:szCs w:val="32"/>
          </w:rPr>
          <w:t>推进服务贸易创新发展</w:t>
        </w:r>
        <w:r w:rsidR="0039614D" w:rsidRPr="009906B9">
          <w:tab/>
        </w:r>
      </w:hyperlink>
      <w:r w:rsidR="0039614D" w:rsidRPr="009906B9">
        <w:rPr>
          <w:rFonts w:eastAsia="宋体" w:hint="eastAsia"/>
          <w:bCs w:val="0"/>
          <w:caps w:val="0"/>
          <w:sz w:val="20"/>
          <w:szCs w:val="20"/>
        </w:rPr>
        <w:t>2</w:t>
      </w:r>
      <w:r w:rsidR="00EB6A49" w:rsidRPr="009906B9">
        <w:rPr>
          <w:rFonts w:eastAsia="宋体"/>
          <w:bCs w:val="0"/>
          <w:caps w:val="0"/>
          <w:sz w:val="20"/>
          <w:szCs w:val="20"/>
        </w:rPr>
        <w:t>8</w:t>
      </w:r>
    </w:p>
    <w:p w:rsidR="004263EB" w:rsidRPr="009906B9" w:rsidRDefault="00D266BD">
      <w:pPr>
        <w:pStyle w:val="2"/>
        <w:tabs>
          <w:tab w:val="right" w:leader="dot" w:pos="8730"/>
        </w:tabs>
      </w:pPr>
      <w:hyperlink w:anchor="_Toc20489" w:history="1">
        <w:r w:rsidR="0039614D" w:rsidRPr="009906B9">
          <w:rPr>
            <w:rFonts w:eastAsia="楷体_GB2312"/>
            <w:szCs w:val="32"/>
          </w:rPr>
          <w:t>5-1</w:t>
        </w:r>
        <w:r w:rsidR="0039614D" w:rsidRPr="009906B9">
          <w:rPr>
            <w:rFonts w:eastAsia="楷体_GB2312" w:hint="eastAsia"/>
            <w:szCs w:val="32"/>
          </w:rPr>
          <w:t>推动服务贸易提档升级</w:t>
        </w:r>
        <w:r w:rsidR="0039614D" w:rsidRPr="009906B9">
          <w:tab/>
        </w:r>
      </w:hyperlink>
      <w:r w:rsidR="0039614D" w:rsidRPr="009906B9">
        <w:t>2</w:t>
      </w:r>
      <w:r w:rsidR="00EB6A49" w:rsidRPr="009906B9">
        <w:t>8</w:t>
      </w:r>
    </w:p>
    <w:p w:rsidR="004263EB" w:rsidRPr="009906B9" w:rsidRDefault="00D266BD">
      <w:pPr>
        <w:pStyle w:val="3"/>
        <w:tabs>
          <w:tab w:val="right" w:leader="dot" w:pos="8730"/>
        </w:tabs>
        <w:rPr>
          <w:i w:val="0"/>
          <w:iCs w:val="0"/>
        </w:rPr>
      </w:pPr>
      <w:hyperlink w:anchor="_Toc27206" w:history="1">
        <w:r w:rsidR="0039614D" w:rsidRPr="009906B9">
          <w:rPr>
            <w:rFonts w:eastAsia="楷体_GB2312"/>
            <w:bCs/>
            <w:i w:val="0"/>
            <w:iCs w:val="0"/>
            <w:szCs w:val="32"/>
          </w:rPr>
          <w:t>5-1-1</w:t>
        </w:r>
        <w:r w:rsidR="0039614D" w:rsidRPr="009906B9">
          <w:rPr>
            <w:rFonts w:eastAsia="楷体_GB2312" w:hint="eastAsia"/>
            <w:bCs/>
            <w:i w:val="0"/>
            <w:iCs w:val="0"/>
            <w:szCs w:val="32"/>
          </w:rPr>
          <w:t>服务贸易企业入库奖励</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2</w:t>
      </w:r>
      <w:r w:rsidR="00EB6A49" w:rsidRPr="009906B9">
        <w:rPr>
          <w:i w:val="0"/>
          <w:iCs w:val="0"/>
        </w:rPr>
        <w:t>8</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5-1-2</w:t>
        </w:r>
        <w:r w:rsidR="0039614D" w:rsidRPr="009906B9">
          <w:rPr>
            <w:rFonts w:eastAsia="楷体_GB2312" w:hint="eastAsia"/>
            <w:bCs/>
            <w:i w:val="0"/>
            <w:iCs w:val="0"/>
            <w:szCs w:val="32"/>
          </w:rPr>
          <w:t>国际服务贸易发展奖励</w:t>
        </w:r>
        <w:r w:rsidR="0039614D" w:rsidRPr="009906B9">
          <w:rPr>
            <w:rFonts w:eastAsia="楷体_GB2312"/>
            <w:bCs/>
            <w:i w:val="0"/>
            <w:iCs w:val="0"/>
            <w:szCs w:val="32"/>
          </w:rPr>
          <w:t>项目</w:t>
        </w:r>
        <w:r w:rsidR="0039614D" w:rsidRPr="009906B9">
          <w:rPr>
            <w:i w:val="0"/>
            <w:iCs w:val="0"/>
          </w:rPr>
          <w:tab/>
        </w:r>
      </w:hyperlink>
      <w:r w:rsidR="0039614D" w:rsidRPr="009906B9">
        <w:rPr>
          <w:i w:val="0"/>
          <w:iCs w:val="0"/>
        </w:rPr>
        <w:t>2</w:t>
      </w:r>
      <w:r w:rsidR="00EB6A49" w:rsidRPr="009906B9">
        <w:rPr>
          <w:i w:val="0"/>
          <w:iCs w:val="0"/>
        </w:rPr>
        <w:t>9</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5-1-3</w:t>
        </w:r>
        <w:r w:rsidR="0039614D" w:rsidRPr="009906B9">
          <w:rPr>
            <w:rFonts w:eastAsia="楷体_GB2312" w:hint="eastAsia"/>
            <w:bCs/>
            <w:i w:val="0"/>
            <w:iCs w:val="0"/>
            <w:szCs w:val="32"/>
          </w:rPr>
          <w:t>离岸外包业务奖励</w:t>
        </w:r>
        <w:r w:rsidR="0039614D" w:rsidRPr="009906B9">
          <w:rPr>
            <w:rFonts w:eastAsia="楷体_GB2312"/>
            <w:bCs/>
            <w:i w:val="0"/>
            <w:iCs w:val="0"/>
            <w:szCs w:val="32"/>
          </w:rPr>
          <w:t>项目</w:t>
        </w:r>
        <w:r w:rsidR="0039614D" w:rsidRPr="009906B9">
          <w:rPr>
            <w:i w:val="0"/>
            <w:iCs w:val="0"/>
          </w:rPr>
          <w:tab/>
        </w:r>
      </w:hyperlink>
      <w:r w:rsidR="00EB6A49" w:rsidRPr="009906B9">
        <w:rPr>
          <w:i w:val="0"/>
          <w:iCs w:val="0"/>
        </w:rPr>
        <w:t>30</w:t>
      </w:r>
    </w:p>
    <w:p w:rsidR="004263EB" w:rsidRPr="009906B9" w:rsidRDefault="00D266BD">
      <w:pPr>
        <w:pStyle w:val="3"/>
        <w:tabs>
          <w:tab w:val="right" w:leader="dot" w:pos="8730"/>
        </w:tabs>
        <w:rPr>
          <w:i w:val="0"/>
          <w:iCs w:val="0"/>
        </w:rPr>
      </w:pPr>
      <w:hyperlink w:anchor="_Toc3310" w:history="1">
        <w:r w:rsidR="0039614D" w:rsidRPr="009906B9">
          <w:rPr>
            <w:rFonts w:eastAsia="楷体_GB2312"/>
            <w:bCs/>
            <w:i w:val="0"/>
            <w:iCs w:val="0"/>
            <w:szCs w:val="32"/>
          </w:rPr>
          <w:t>5-1-4</w:t>
        </w:r>
        <w:r w:rsidR="0039614D" w:rsidRPr="009906B9">
          <w:rPr>
            <w:rFonts w:eastAsia="楷体_GB2312" w:hint="eastAsia"/>
            <w:bCs/>
            <w:i w:val="0"/>
            <w:iCs w:val="0"/>
            <w:szCs w:val="32"/>
          </w:rPr>
          <w:t>在岸外包业务奖励</w:t>
        </w:r>
        <w:r w:rsidR="0039614D" w:rsidRPr="009906B9">
          <w:rPr>
            <w:rFonts w:eastAsia="楷体_GB2312"/>
            <w:bCs/>
            <w:i w:val="0"/>
            <w:iCs w:val="0"/>
            <w:szCs w:val="32"/>
          </w:rPr>
          <w:t>项目</w:t>
        </w:r>
        <w:r w:rsidR="0039614D" w:rsidRPr="009906B9">
          <w:rPr>
            <w:i w:val="0"/>
            <w:iCs w:val="0"/>
          </w:rPr>
          <w:tab/>
        </w:r>
      </w:hyperlink>
      <w:r w:rsidR="00EB6A49" w:rsidRPr="009906B9">
        <w:rPr>
          <w:i w:val="0"/>
          <w:iCs w:val="0"/>
        </w:rPr>
        <w:t>31</w:t>
      </w:r>
    </w:p>
    <w:p w:rsidR="004263EB" w:rsidRPr="009906B9" w:rsidRDefault="00D266BD">
      <w:pPr>
        <w:pStyle w:val="2"/>
        <w:tabs>
          <w:tab w:val="right" w:leader="dot" w:pos="8730"/>
        </w:tabs>
        <w:ind w:left="0" w:firstLineChars="100" w:firstLine="200"/>
      </w:pPr>
      <w:hyperlink w:anchor="_Toc19338" w:history="1">
        <w:r w:rsidR="0039614D" w:rsidRPr="009906B9">
          <w:rPr>
            <w:rFonts w:eastAsia="楷体_GB2312"/>
            <w:szCs w:val="32"/>
          </w:rPr>
          <w:t>5-2</w:t>
        </w:r>
        <w:r w:rsidR="0039614D" w:rsidRPr="009906B9">
          <w:rPr>
            <w:rFonts w:eastAsia="楷体_GB2312" w:hint="eastAsia"/>
            <w:szCs w:val="32"/>
          </w:rPr>
          <w:t>推进服务贸易载体平台建设</w:t>
        </w:r>
        <w:r w:rsidR="0039614D" w:rsidRPr="009906B9">
          <w:tab/>
        </w:r>
      </w:hyperlink>
      <w:r w:rsidR="0039614D" w:rsidRPr="009906B9">
        <w:t>3</w:t>
      </w:r>
      <w:r w:rsidR="00EB6A49" w:rsidRPr="009906B9">
        <w:t>2</w:t>
      </w:r>
    </w:p>
    <w:p w:rsidR="004263EB" w:rsidRPr="009906B9" w:rsidRDefault="00D266BD">
      <w:pPr>
        <w:pStyle w:val="1"/>
        <w:tabs>
          <w:tab w:val="clear" w:pos="8720"/>
          <w:tab w:val="right" w:leader="dot" w:pos="8730"/>
        </w:tabs>
        <w:rPr>
          <w:rFonts w:eastAsia="宋体"/>
          <w:bCs w:val="0"/>
          <w:caps w:val="0"/>
          <w:smallCaps/>
          <w:sz w:val="20"/>
          <w:szCs w:val="20"/>
        </w:rPr>
      </w:pPr>
      <w:hyperlink w:anchor="_Toc4664" w:history="1">
        <w:r w:rsidR="0039614D" w:rsidRPr="009906B9">
          <w:rPr>
            <w:szCs w:val="32"/>
          </w:rPr>
          <w:t>附件</w:t>
        </w:r>
        <w:r w:rsidR="0039614D" w:rsidRPr="009906B9">
          <w:rPr>
            <w:rFonts w:hint="eastAsia"/>
            <w:szCs w:val="32"/>
          </w:rPr>
          <w:t>1</w:t>
        </w:r>
        <w:r w:rsidR="0039614D" w:rsidRPr="009906B9">
          <w:rPr>
            <w:rFonts w:hint="eastAsia"/>
            <w:szCs w:val="32"/>
          </w:rPr>
          <w:t>相城区财政专项资金项目申报信用承诺书</w:t>
        </w:r>
        <w:r w:rsidR="0039614D" w:rsidRPr="009906B9">
          <w:tab/>
        </w:r>
      </w:hyperlink>
      <w:r w:rsidR="0039614D" w:rsidRPr="009906B9">
        <w:rPr>
          <w:rFonts w:eastAsia="宋体"/>
          <w:bCs w:val="0"/>
          <w:caps w:val="0"/>
          <w:smallCaps/>
          <w:sz w:val="20"/>
          <w:szCs w:val="20"/>
        </w:rPr>
        <w:t>3</w:t>
      </w:r>
      <w:r w:rsidR="00EB6A49" w:rsidRPr="009906B9">
        <w:rPr>
          <w:rFonts w:eastAsia="宋体"/>
          <w:bCs w:val="0"/>
          <w:caps w:val="0"/>
          <w:smallCaps/>
          <w:sz w:val="20"/>
          <w:szCs w:val="20"/>
        </w:rPr>
        <w:t>4</w:t>
      </w:r>
    </w:p>
    <w:p w:rsidR="004263EB" w:rsidRPr="009906B9" w:rsidRDefault="00351B67">
      <w:pPr>
        <w:pStyle w:val="1"/>
        <w:tabs>
          <w:tab w:val="clear" w:pos="8720"/>
          <w:tab w:val="right" w:leader="dot" w:pos="8730"/>
        </w:tabs>
        <w:jc w:val="both"/>
        <w:rPr>
          <w:rFonts w:eastAsia="宋体"/>
          <w:bCs w:val="0"/>
          <w:caps w:val="0"/>
          <w:smallCaps/>
          <w:sz w:val="20"/>
          <w:szCs w:val="20"/>
        </w:rPr>
      </w:pPr>
      <w:hyperlink w:anchor="_Toc4664" w:history="1">
        <w:r w:rsidR="0039614D" w:rsidRPr="009906B9">
          <w:rPr>
            <w:szCs w:val="32"/>
          </w:rPr>
          <w:t>附件</w:t>
        </w:r>
        <w:r w:rsidR="0039614D" w:rsidRPr="009906B9">
          <w:rPr>
            <w:szCs w:val="32"/>
          </w:rPr>
          <w:t>2</w:t>
        </w:r>
        <w:r w:rsidR="0039614D" w:rsidRPr="009906B9">
          <w:rPr>
            <w:rFonts w:hint="eastAsia"/>
            <w:szCs w:val="32"/>
          </w:rPr>
          <w:t>《关于支持商务创新发展</w:t>
        </w:r>
        <w:r w:rsidR="0039614D" w:rsidRPr="009906B9">
          <w:rPr>
            <w:rFonts w:hint="eastAsia"/>
            <w:szCs w:val="32"/>
          </w:rPr>
          <w:t xml:space="preserve"> </w:t>
        </w:r>
        <w:r w:rsidR="0039614D" w:rsidRPr="009906B9">
          <w:rPr>
            <w:rFonts w:hint="eastAsia"/>
            <w:szCs w:val="32"/>
          </w:rPr>
          <w:t>畅通大循环促进双循环若干扶持政策（试行）》资金申请表</w:t>
        </w:r>
        <w:r w:rsidR="0039614D" w:rsidRPr="009906B9">
          <w:tab/>
        </w:r>
      </w:hyperlink>
      <w:r w:rsidR="0039614D" w:rsidRPr="009906B9">
        <w:rPr>
          <w:rFonts w:eastAsia="宋体"/>
          <w:bCs w:val="0"/>
          <w:caps w:val="0"/>
          <w:smallCaps/>
          <w:sz w:val="20"/>
          <w:szCs w:val="20"/>
        </w:rPr>
        <w:t>3</w:t>
      </w:r>
      <w:r w:rsidR="00EB6A49" w:rsidRPr="009906B9">
        <w:rPr>
          <w:rFonts w:eastAsia="宋体"/>
          <w:bCs w:val="0"/>
          <w:caps w:val="0"/>
          <w:smallCaps/>
          <w:sz w:val="20"/>
          <w:szCs w:val="20"/>
        </w:rPr>
        <w:t>5</w:t>
      </w:r>
    </w:p>
    <w:p w:rsidR="004263EB" w:rsidRPr="009906B9" w:rsidRDefault="004263EB">
      <w:pPr>
        <w:widowControl/>
        <w:spacing w:line="560" w:lineRule="exact"/>
        <w:rPr>
          <w:rFonts w:eastAsia="黑体"/>
          <w:spacing w:val="-4"/>
          <w:sz w:val="32"/>
          <w:szCs w:val="32"/>
        </w:rPr>
      </w:pPr>
    </w:p>
    <w:p w:rsidR="004263EB" w:rsidRPr="009906B9" w:rsidRDefault="004263EB">
      <w:pPr>
        <w:widowControl/>
        <w:spacing w:line="560" w:lineRule="exact"/>
        <w:ind w:firstLineChars="200" w:firstLine="624"/>
        <w:rPr>
          <w:rFonts w:eastAsia="黑体"/>
          <w:spacing w:val="-4"/>
          <w:sz w:val="32"/>
          <w:szCs w:val="32"/>
        </w:rPr>
      </w:pPr>
    </w:p>
    <w:p w:rsidR="004263EB" w:rsidRPr="009906B9" w:rsidRDefault="004263EB">
      <w:pPr>
        <w:widowControl/>
        <w:spacing w:line="560" w:lineRule="exact"/>
        <w:ind w:firstLineChars="200" w:firstLine="624"/>
        <w:rPr>
          <w:rFonts w:eastAsia="黑体"/>
          <w:spacing w:val="-4"/>
          <w:sz w:val="32"/>
          <w:szCs w:val="32"/>
        </w:rPr>
        <w:sectPr w:rsidR="004263EB" w:rsidRPr="009906B9">
          <w:headerReference w:type="default" r:id="rId9"/>
          <w:footerReference w:type="default" r:id="rId10"/>
          <w:pgSz w:w="11906" w:h="16838"/>
          <w:pgMar w:top="1587" w:right="1587" w:bottom="1531" w:left="1587" w:header="851" w:footer="992" w:gutter="0"/>
          <w:cols w:space="0"/>
          <w:docGrid w:type="lines" w:linePitch="312"/>
        </w:sectPr>
      </w:pPr>
    </w:p>
    <w:p w:rsidR="004263EB" w:rsidRPr="009906B9" w:rsidRDefault="0039614D">
      <w:pPr>
        <w:widowControl/>
        <w:spacing w:line="560" w:lineRule="exact"/>
        <w:ind w:firstLineChars="200" w:firstLine="624"/>
        <w:rPr>
          <w:rFonts w:eastAsia="黑体"/>
          <w:spacing w:val="-4"/>
          <w:sz w:val="32"/>
          <w:szCs w:val="32"/>
        </w:rPr>
      </w:pPr>
      <w:r w:rsidRPr="009906B9">
        <w:rPr>
          <w:rFonts w:eastAsia="黑体" w:hint="eastAsia"/>
          <w:spacing w:val="-4"/>
          <w:sz w:val="32"/>
          <w:szCs w:val="32"/>
        </w:rPr>
        <w:lastRenderedPageBreak/>
        <w:t>1</w:t>
      </w:r>
      <w:r w:rsidRPr="009906B9">
        <w:rPr>
          <w:rFonts w:eastAsia="黑体" w:hint="eastAsia"/>
          <w:spacing w:val="-4"/>
          <w:sz w:val="32"/>
          <w:szCs w:val="32"/>
        </w:rPr>
        <w:t>：</w:t>
      </w:r>
      <w:r w:rsidRPr="009906B9">
        <w:rPr>
          <w:rFonts w:eastAsia="黑体"/>
          <w:spacing w:val="-4"/>
          <w:sz w:val="32"/>
          <w:szCs w:val="32"/>
        </w:rPr>
        <w:t>支持商贸企业规模化发展</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hint="eastAsia"/>
          <w:spacing w:val="-4"/>
          <w:sz w:val="32"/>
          <w:szCs w:val="32"/>
        </w:rPr>
        <w:t>1-1</w:t>
      </w:r>
      <w:r w:rsidRPr="009906B9">
        <w:rPr>
          <w:rFonts w:eastAsia="楷体_GB2312" w:hint="eastAsia"/>
          <w:spacing w:val="-4"/>
          <w:sz w:val="32"/>
          <w:szCs w:val="32"/>
        </w:rPr>
        <w:t>：</w:t>
      </w:r>
      <w:r w:rsidRPr="009906B9">
        <w:rPr>
          <w:rFonts w:eastAsia="楷体_GB2312"/>
          <w:spacing w:val="-4"/>
          <w:sz w:val="32"/>
          <w:szCs w:val="32"/>
        </w:rPr>
        <w:t>强化主体培育</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spacing w:val="-4"/>
          <w:sz w:val="32"/>
          <w:szCs w:val="32"/>
        </w:rPr>
        <w:t>1</w:t>
      </w:r>
      <w:r w:rsidRPr="009906B9">
        <w:rPr>
          <w:rFonts w:eastAsia="楷体_GB2312" w:hint="eastAsia"/>
          <w:spacing w:val="-4"/>
          <w:sz w:val="32"/>
          <w:szCs w:val="32"/>
        </w:rPr>
        <w:t>-1-1</w:t>
      </w:r>
      <w:r w:rsidRPr="009906B9">
        <w:rPr>
          <w:rFonts w:eastAsia="楷体_GB2312"/>
          <w:spacing w:val="-4"/>
          <w:sz w:val="32"/>
          <w:szCs w:val="32"/>
        </w:rPr>
        <w:t>:</w:t>
      </w:r>
      <w:r w:rsidRPr="009906B9">
        <w:t xml:space="preserve"> </w:t>
      </w:r>
      <w:r w:rsidRPr="009906B9">
        <w:rPr>
          <w:rFonts w:eastAsia="楷体_GB2312"/>
          <w:spacing w:val="-4"/>
          <w:sz w:val="32"/>
          <w:szCs w:val="32"/>
        </w:rPr>
        <w:t>运营主体培育限上入库奖励</w:t>
      </w:r>
    </w:p>
    <w:p w:rsidR="004263EB" w:rsidRPr="009906B9" w:rsidRDefault="0039614D">
      <w:pPr>
        <w:numPr>
          <w:ilvl w:val="0"/>
          <w:numId w:val="1"/>
        </w:numPr>
        <w:spacing w:line="560" w:lineRule="exact"/>
        <w:ind w:firstLineChars="200" w:firstLine="643"/>
        <w:rPr>
          <w:rFonts w:eastAsia="仿宋_GB2312"/>
          <w:b/>
          <w:sz w:val="32"/>
          <w:szCs w:val="32"/>
        </w:rPr>
      </w:pPr>
      <w:r w:rsidRPr="009906B9">
        <w:rPr>
          <w:rFonts w:eastAsia="仿宋_GB2312"/>
          <w:b/>
          <w:sz w:val="32"/>
          <w:szCs w:val="32"/>
        </w:rPr>
        <w:t>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（三）鼓励商业综合体培育限额以上入库企业，每培育一家给予商业综合体</w:t>
      </w:r>
      <w:r w:rsidRPr="009906B9">
        <w:rPr>
          <w:rFonts w:eastAsia="仿宋_GB2312"/>
          <w:sz w:val="32"/>
          <w:szCs w:val="32"/>
        </w:rPr>
        <w:t>5</w:t>
      </w:r>
      <w:r w:rsidRPr="009906B9">
        <w:rPr>
          <w:rFonts w:eastAsia="仿宋_GB2312"/>
          <w:sz w:val="32"/>
          <w:szCs w:val="32"/>
        </w:rPr>
        <w:t>万元奖励。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）第三方审计机构出具的商业综合体</w:t>
      </w:r>
      <w:r w:rsidRPr="009906B9">
        <w:rPr>
          <w:rFonts w:eastAsia="仿宋_GB2312"/>
          <w:sz w:val="32"/>
          <w:szCs w:val="32"/>
        </w:rPr>
        <w:t>2022</w:t>
      </w:r>
      <w:r w:rsidRPr="009906B9">
        <w:rPr>
          <w:rFonts w:eastAsia="仿宋_GB2312"/>
          <w:sz w:val="32"/>
          <w:szCs w:val="32"/>
        </w:rPr>
        <w:t>年度财务报告。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）商业综合体面积证明（房产证等）。</w:t>
      </w:r>
    </w:p>
    <w:p w:rsidR="004263EB" w:rsidRPr="009906B9" w:rsidRDefault="0039614D">
      <w:pPr>
        <w:spacing w:line="560" w:lineRule="exact"/>
        <w:ind w:firstLineChars="200" w:firstLine="640"/>
        <w:rPr>
          <w:rFonts w:eastAsia="仿宋_GB2312"/>
          <w:b/>
          <w:bCs/>
          <w:sz w:val="32"/>
          <w:szCs w:val="32"/>
        </w:rPr>
      </w:pPr>
      <w:r w:rsidRPr="009906B9">
        <w:rPr>
          <w:rFonts w:eastAsia="仿宋_GB2312"/>
          <w:sz w:val="32"/>
          <w:szCs w:val="32"/>
        </w:rPr>
        <w:t>（</w:t>
      </w:r>
      <w:r w:rsidR="00351B67" w:rsidRPr="009906B9">
        <w:rPr>
          <w:rFonts w:eastAsia="仿宋_GB2312" w:hint="eastAsia"/>
          <w:sz w:val="32"/>
          <w:szCs w:val="32"/>
        </w:rPr>
        <w:t>六</w:t>
      </w:r>
      <w:r w:rsidRPr="009906B9">
        <w:rPr>
          <w:rFonts w:eastAsia="仿宋_GB2312"/>
          <w:sz w:val="32"/>
          <w:szCs w:val="32"/>
        </w:rPr>
        <w:t>）新入库商户租赁合同或协议、商户营业执照、第三方审计机构出具的商户</w:t>
      </w:r>
      <w:r w:rsidRPr="009906B9">
        <w:rPr>
          <w:rFonts w:eastAsia="仿宋_GB2312"/>
          <w:sz w:val="32"/>
          <w:szCs w:val="32"/>
        </w:rPr>
        <w:t>2022</w:t>
      </w:r>
      <w:r w:rsidRPr="009906B9">
        <w:rPr>
          <w:rFonts w:eastAsia="仿宋_GB2312"/>
          <w:sz w:val="32"/>
          <w:szCs w:val="32"/>
        </w:rPr>
        <w:t>年度财务报告（专项审计报告）。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七</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rsidP="00686F7B">
      <w:pPr>
        <w:spacing w:line="560" w:lineRule="exact"/>
        <w:ind w:firstLineChars="200" w:firstLine="640"/>
        <w:rPr>
          <w:rFonts w:eastAsia="楷体_GB2312"/>
          <w:spacing w:val="-4"/>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24"/>
        <w:rPr>
          <w:rFonts w:eastAsia="楷体"/>
          <w:spacing w:val="-4"/>
          <w:sz w:val="32"/>
          <w:szCs w:val="32"/>
        </w:rPr>
      </w:pPr>
      <w:r w:rsidRPr="009906B9">
        <w:rPr>
          <w:rFonts w:eastAsia="楷体_GB2312" w:hint="eastAsia"/>
          <w:spacing w:val="-4"/>
          <w:sz w:val="32"/>
          <w:szCs w:val="32"/>
        </w:rPr>
        <w:t>1-1-2</w:t>
      </w:r>
      <w:r w:rsidRPr="009906B9">
        <w:rPr>
          <w:rFonts w:eastAsia="楷体_GB2312"/>
          <w:spacing w:val="-4"/>
          <w:sz w:val="32"/>
          <w:szCs w:val="32"/>
        </w:rPr>
        <w:t>:</w:t>
      </w:r>
      <w:r w:rsidRPr="009906B9">
        <w:t xml:space="preserve"> </w:t>
      </w:r>
      <w:r w:rsidRPr="009906B9">
        <w:rPr>
          <w:rFonts w:eastAsia="楷体"/>
          <w:spacing w:val="-4"/>
          <w:sz w:val="32"/>
          <w:szCs w:val="32"/>
        </w:rPr>
        <w:t>运营主体引进品牌奖励</w:t>
      </w:r>
    </w:p>
    <w:p w:rsidR="004263EB" w:rsidRPr="009906B9" w:rsidRDefault="0039614D">
      <w:pPr>
        <w:pStyle w:val="a8"/>
        <w:numPr>
          <w:ilvl w:val="0"/>
          <w:numId w:val="2"/>
        </w:numPr>
        <w:spacing w:line="560" w:lineRule="exact"/>
        <w:ind w:firstLineChars="0"/>
        <w:rPr>
          <w:rFonts w:eastAsia="仿宋_GB2312"/>
          <w:b/>
          <w:sz w:val="32"/>
          <w:szCs w:val="32"/>
        </w:rPr>
      </w:pPr>
      <w:r w:rsidRPr="009906B9">
        <w:rPr>
          <w:rFonts w:eastAsia="仿宋_GB2312"/>
          <w:b/>
          <w:sz w:val="32"/>
          <w:szCs w:val="32"/>
        </w:rPr>
        <w:t>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（三）支持商业综合体积极引入国内外知名零售和餐饮名店企业开设苏州首店、华东首店、中国（内地）首店、亚洲首店，经审核，每引入一家分别给予商业综合体运营管理机构</w:t>
      </w:r>
      <w:r w:rsidRPr="009906B9">
        <w:rPr>
          <w:rFonts w:eastAsia="仿宋_GB2312"/>
          <w:sz w:val="32"/>
          <w:szCs w:val="32"/>
        </w:rPr>
        <w:t>10</w:t>
      </w:r>
      <w:r w:rsidRPr="009906B9">
        <w:rPr>
          <w:rFonts w:eastAsia="仿宋_GB2312"/>
          <w:sz w:val="32"/>
          <w:szCs w:val="32"/>
        </w:rPr>
        <w:t>万元、</w:t>
      </w:r>
      <w:r w:rsidRPr="009906B9">
        <w:rPr>
          <w:rFonts w:eastAsia="仿宋_GB2312"/>
          <w:sz w:val="32"/>
          <w:szCs w:val="32"/>
        </w:rPr>
        <w:t>20</w:t>
      </w:r>
      <w:r w:rsidRPr="009906B9">
        <w:rPr>
          <w:rFonts w:eastAsia="仿宋_GB2312"/>
          <w:sz w:val="32"/>
          <w:szCs w:val="32"/>
        </w:rPr>
        <w:t>万元、</w:t>
      </w:r>
      <w:r w:rsidRPr="009906B9">
        <w:rPr>
          <w:rFonts w:eastAsia="仿宋_GB2312"/>
          <w:sz w:val="32"/>
          <w:szCs w:val="32"/>
        </w:rPr>
        <w:t>30</w:t>
      </w:r>
      <w:r w:rsidRPr="009906B9">
        <w:rPr>
          <w:rFonts w:eastAsia="仿宋_GB2312"/>
          <w:sz w:val="32"/>
          <w:szCs w:val="32"/>
        </w:rPr>
        <w:t>万元、</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autoSpaceDE w:val="0"/>
        <w:autoSpaceDN w:val="0"/>
        <w:snapToGrid w:val="0"/>
        <w:spacing w:line="560" w:lineRule="exact"/>
        <w:ind w:firstLineChars="200" w:firstLine="643"/>
        <w:rPr>
          <w:rFonts w:eastAsia="楷体_GB2312"/>
          <w:spacing w:val="-4"/>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）第三方审计机构出具的商业综合体</w:t>
      </w:r>
      <w:r w:rsidRPr="009906B9">
        <w:rPr>
          <w:rFonts w:eastAsia="仿宋_GB2312"/>
          <w:sz w:val="32"/>
          <w:szCs w:val="32"/>
        </w:rPr>
        <w:t>2022</w:t>
      </w:r>
      <w:r w:rsidRPr="009906B9">
        <w:rPr>
          <w:rFonts w:eastAsia="仿宋_GB2312"/>
          <w:sz w:val="32"/>
          <w:szCs w:val="32"/>
        </w:rPr>
        <w:t>年度财务报告。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）商业综合体面积证明（房产证等）</w:t>
      </w:r>
      <w:r w:rsidRPr="009906B9">
        <w:rPr>
          <w:rFonts w:eastAsia="仿宋_GB2312" w:hint="eastAsia"/>
          <w:sz w:val="32"/>
          <w:szCs w:val="32"/>
        </w:rPr>
        <w:t>。</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六</w:t>
      </w:r>
      <w:r w:rsidRPr="009906B9">
        <w:rPr>
          <w:rFonts w:eastAsia="仿宋_GB2312"/>
          <w:sz w:val="32"/>
          <w:szCs w:val="32"/>
        </w:rPr>
        <w:t>）商户租赁合同或协议、商户营业执照、第三方审计机构出具的商户</w:t>
      </w:r>
      <w:r w:rsidRPr="009906B9">
        <w:rPr>
          <w:rFonts w:eastAsia="仿宋_GB2312"/>
          <w:sz w:val="32"/>
          <w:szCs w:val="32"/>
        </w:rPr>
        <w:t>2022</w:t>
      </w:r>
      <w:r w:rsidRPr="009906B9">
        <w:rPr>
          <w:rFonts w:eastAsia="仿宋_GB2312"/>
          <w:sz w:val="32"/>
          <w:szCs w:val="32"/>
        </w:rPr>
        <w:t>年度财务报告（专项审计报告）。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七</w:t>
      </w:r>
      <w:r w:rsidRPr="009906B9">
        <w:rPr>
          <w:rFonts w:eastAsia="仿宋_GB2312"/>
          <w:sz w:val="32"/>
          <w:szCs w:val="32"/>
        </w:rPr>
        <w:t>）零售和</w:t>
      </w:r>
      <w:proofErr w:type="gramStart"/>
      <w:r w:rsidRPr="009906B9">
        <w:rPr>
          <w:rFonts w:eastAsia="仿宋_GB2312"/>
          <w:sz w:val="32"/>
          <w:szCs w:val="32"/>
        </w:rPr>
        <w:t>餐饮首店可</w:t>
      </w:r>
      <w:proofErr w:type="gramEnd"/>
      <w:r w:rsidRPr="009906B9">
        <w:rPr>
          <w:rFonts w:eastAsia="仿宋_GB2312"/>
          <w:sz w:val="32"/>
          <w:szCs w:val="32"/>
        </w:rPr>
        <w:t>提供但不限于以下材料：</w:t>
      </w:r>
      <w:r w:rsidRPr="009906B9">
        <w:rPr>
          <w:rFonts w:eastAsia="仿宋_GB2312"/>
          <w:sz w:val="32"/>
          <w:szCs w:val="32"/>
        </w:rPr>
        <w:t>1.</w:t>
      </w:r>
      <w:r w:rsidRPr="009906B9">
        <w:rPr>
          <w:rFonts w:eastAsia="仿宋_GB2312"/>
          <w:sz w:val="32"/>
          <w:szCs w:val="32"/>
        </w:rPr>
        <w:t>独立法人营业执照；</w:t>
      </w:r>
      <w:r w:rsidRPr="009906B9">
        <w:rPr>
          <w:rFonts w:eastAsia="仿宋_GB2312"/>
          <w:sz w:val="32"/>
          <w:szCs w:val="32"/>
        </w:rPr>
        <w:t>2.</w:t>
      </w:r>
      <w:r w:rsidRPr="009906B9">
        <w:rPr>
          <w:rFonts w:eastAsia="仿宋_GB2312"/>
          <w:sz w:val="32"/>
          <w:szCs w:val="32"/>
        </w:rPr>
        <w:t>商标注册证，注册人为申请企业，或提供商标注册证和商标注册人的授权书；</w:t>
      </w:r>
      <w:r w:rsidRPr="009906B9">
        <w:rPr>
          <w:rFonts w:eastAsia="仿宋_GB2312"/>
          <w:sz w:val="32"/>
          <w:szCs w:val="32"/>
        </w:rPr>
        <w:t>3.</w:t>
      </w:r>
      <w:proofErr w:type="gramStart"/>
      <w:r w:rsidRPr="009906B9">
        <w:rPr>
          <w:rFonts w:eastAsia="仿宋_GB2312"/>
          <w:sz w:val="32"/>
          <w:szCs w:val="32"/>
        </w:rPr>
        <w:t>需体现</w:t>
      </w:r>
      <w:proofErr w:type="gramEnd"/>
      <w:r w:rsidRPr="009906B9">
        <w:rPr>
          <w:rFonts w:eastAsia="仿宋_GB2312"/>
          <w:sz w:val="32"/>
          <w:szCs w:val="32"/>
        </w:rPr>
        <w:t>层级，如苏州首店、华东首店、中国（内地）首店、亚洲首店等。</w:t>
      </w:r>
      <w:r w:rsidRPr="009906B9">
        <w:rPr>
          <w:rFonts w:eastAsia="仿宋_GB2312"/>
          <w:sz w:val="32"/>
          <w:szCs w:val="32"/>
        </w:rPr>
        <w:t>4.</w:t>
      </w:r>
      <w:proofErr w:type="gramStart"/>
      <w:r w:rsidRPr="009906B9">
        <w:rPr>
          <w:rFonts w:eastAsia="仿宋_GB2312"/>
          <w:sz w:val="32"/>
          <w:szCs w:val="32"/>
        </w:rPr>
        <w:t>首店在</w:t>
      </w:r>
      <w:proofErr w:type="gramEnd"/>
      <w:r w:rsidRPr="009906B9">
        <w:rPr>
          <w:rFonts w:eastAsia="仿宋_GB2312"/>
          <w:sz w:val="32"/>
          <w:szCs w:val="32"/>
        </w:rPr>
        <w:t>2022</w:t>
      </w:r>
      <w:r w:rsidRPr="009906B9">
        <w:rPr>
          <w:rFonts w:eastAsia="仿宋_GB2312"/>
          <w:sz w:val="32"/>
          <w:szCs w:val="32"/>
        </w:rPr>
        <w:t>年开业的证明，且截至</w:t>
      </w:r>
      <w:proofErr w:type="gramStart"/>
      <w:r w:rsidRPr="009906B9">
        <w:rPr>
          <w:rFonts w:eastAsia="仿宋_GB2312"/>
          <w:sz w:val="32"/>
          <w:szCs w:val="32"/>
        </w:rPr>
        <w:t>申报日</w:t>
      </w:r>
      <w:proofErr w:type="gramEnd"/>
      <w:r w:rsidRPr="009906B9">
        <w:rPr>
          <w:rFonts w:eastAsia="仿宋_GB2312"/>
          <w:sz w:val="32"/>
          <w:szCs w:val="32"/>
        </w:rPr>
        <w:t>仍在经营中；</w:t>
      </w:r>
      <w:r w:rsidRPr="009906B9">
        <w:rPr>
          <w:rFonts w:eastAsia="仿宋_GB2312"/>
          <w:sz w:val="32"/>
          <w:szCs w:val="32"/>
        </w:rPr>
        <w:t>5.</w:t>
      </w:r>
      <w:r w:rsidRPr="009906B9">
        <w:rPr>
          <w:rFonts w:eastAsia="仿宋_GB2312"/>
          <w:sz w:val="32"/>
          <w:szCs w:val="32"/>
        </w:rPr>
        <w:t>可证明其为首店的其他证明，如市级新闻报道、品牌官方网址等。</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八</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lastRenderedPageBreak/>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hint="eastAsia"/>
          <w:spacing w:val="-4"/>
          <w:sz w:val="32"/>
          <w:szCs w:val="32"/>
        </w:rPr>
        <w:t>1-2</w:t>
      </w:r>
      <w:r w:rsidRPr="009906B9">
        <w:rPr>
          <w:rFonts w:eastAsia="楷体_GB2312"/>
          <w:spacing w:val="-4"/>
          <w:sz w:val="32"/>
          <w:szCs w:val="32"/>
        </w:rPr>
        <w:t>：支持做大做强</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hint="eastAsia"/>
          <w:spacing w:val="-4"/>
          <w:sz w:val="32"/>
          <w:szCs w:val="32"/>
        </w:rPr>
        <w:t>1-2-1</w:t>
      </w:r>
      <w:r w:rsidRPr="009906B9">
        <w:rPr>
          <w:rFonts w:eastAsia="楷体_GB2312"/>
          <w:spacing w:val="-4"/>
          <w:sz w:val="32"/>
          <w:szCs w:val="32"/>
        </w:rPr>
        <w:t>：限上入库奖励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（三）对首次纳入统计的批发、零售和住宿餐饮企业，当年度销售（营收）额分别为</w:t>
      </w:r>
      <w:r w:rsidRPr="009906B9">
        <w:rPr>
          <w:rFonts w:eastAsia="仿宋_GB2312"/>
          <w:sz w:val="32"/>
          <w:szCs w:val="32"/>
        </w:rPr>
        <w:t>2</w:t>
      </w:r>
      <w:r w:rsidRPr="009906B9">
        <w:rPr>
          <w:rFonts w:eastAsia="仿宋_GB2312"/>
          <w:sz w:val="32"/>
          <w:szCs w:val="32"/>
        </w:rPr>
        <w:t>亿元、</w:t>
      </w:r>
      <w:r w:rsidRPr="009906B9">
        <w:rPr>
          <w:rFonts w:eastAsia="仿宋_GB2312"/>
          <w:sz w:val="32"/>
          <w:szCs w:val="32"/>
        </w:rPr>
        <w:t>5000</w:t>
      </w:r>
      <w:r w:rsidRPr="009906B9">
        <w:rPr>
          <w:rFonts w:eastAsia="仿宋_GB2312"/>
          <w:sz w:val="32"/>
          <w:szCs w:val="32"/>
        </w:rPr>
        <w:t>万元和</w:t>
      </w:r>
      <w:r w:rsidRPr="009906B9">
        <w:rPr>
          <w:rFonts w:eastAsia="仿宋_GB2312"/>
          <w:sz w:val="32"/>
          <w:szCs w:val="32"/>
        </w:rPr>
        <w:t>2000</w:t>
      </w:r>
      <w:r w:rsidRPr="009906B9">
        <w:rPr>
          <w:rFonts w:eastAsia="仿宋_GB2312"/>
          <w:sz w:val="32"/>
          <w:szCs w:val="32"/>
        </w:rPr>
        <w:t>万元以上的，给予</w:t>
      </w:r>
      <w:r w:rsidRPr="009906B9">
        <w:rPr>
          <w:rFonts w:eastAsia="仿宋_GB2312"/>
          <w:sz w:val="32"/>
          <w:szCs w:val="32"/>
        </w:rPr>
        <w:t>5</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）经相城区统计部门盖章确认的首次</w:t>
      </w:r>
      <w:proofErr w:type="gramStart"/>
      <w:r w:rsidRPr="009906B9">
        <w:rPr>
          <w:rFonts w:eastAsia="仿宋_GB2312"/>
          <w:sz w:val="32"/>
          <w:szCs w:val="32"/>
        </w:rPr>
        <w:t>纳统证明</w:t>
      </w:r>
      <w:proofErr w:type="gramEnd"/>
      <w:r w:rsidRPr="009906B9">
        <w:rPr>
          <w:rFonts w:eastAsia="仿宋_GB2312"/>
          <w:sz w:val="32"/>
          <w:szCs w:val="32"/>
        </w:rPr>
        <w:t>和年末销售报表。</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hint="eastAsia"/>
          <w:spacing w:val="-4"/>
          <w:sz w:val="32"/>
          <w:szCs w:val="32"/>
        </w:rPr>
        <w:t>1-2-2</w:t>
      </w:r>
      <w:r w:rsidRPr="009906B9">
        <w:rPr>
          <w:rFonts w:eastAsia="楷体_GB2312"/>
          <w:spacing w:val="-4"/>
          <w:sz w:val="32"/>
          <w:szCs w:val="32"/>
        </w:rPr>
        <w:t>：促进限上批发、零售企业稳定发展</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w:t>
      </w:r>
      <w:r w:rsidRPr="009906B9">
        <w:rPr>
          <w:rFonts w:eastAsia="仿宋_GB2312"/>
          <w:sz w:val="32"/>
          <w:szCs w:val="32"/>
        </w:rPr>
        <w:lastRenderedPageBreak/>
        <w:t>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（三）对年销售分别为</w:t>
      </w:r>
      <w:r w:rsidRPr="009906B9">
        <w:rPr>
          <w:rFonts w:eastAsia="仿宋_GB2312"/>
          <w:sz w:val="32"/>
          <w:szCs w:val="32"/>
        </w:rPr>
        <w:t>2</w:t>
      </w:r>
      <w:r w:rsidRPr="009906B9">
        <w:rPr>
          <w:rFonts w:eastAsia="仿宋_GB2312"/>
          <w:sz w:val="32"/>
          <w:szCs w:val="32"/>
        </w:rPr>
        <w:t>亿元、</w:t>
      </w:r>
      <w:r w:rsidRPr="009906B9">
        <w:rPr>
          <w:rFonts w:eastAsia="仿宋_GB2312"/>
          <w:sz w:val="32"/>
          <w:szCs w:val="32"/>
        </w:rPr>
        <w:t>5000</w:t>
      </w:r>
      <w:r w:rsidRPr="009906B9">
        <w:rPr>
          <w:rFonts w:eastAsia="仿宋_GB2312"/>
          <w:sz w:val="32"/>
          <w:szCs w:val="32"/>
        </w:rPr>
        <w:t>万元以上且同比增幅</w:t>
      </w:r>
      <w:r w:rsidRPr="009906B9">
        <w:rPr>
          <w:rFonts w:eastAsia="仿宋_GB2312"/>
          <w:sz w:val="32"/>
          <w:szCs w:val="32"/>
        </w:rPr>
        <w:t>10%</w:t>
      </w:r>
      <w:r w:rsidRPr="009906B9">
        <w:rPr>
          <w:rFonts w:eastAsia="仿宋_GB2312"/>
          <w:sz w:val="32"/>
          <w:szCs w:val="32"/>
        </w:rPr>
        <w:t>以上的限上入库批发、零售企业，按当年销售增长额的</w:t>
      </w:r>
      <w:r w:rsidRPr="009906B9">
        <w:rPr>
          <w:rFonts w:eastAsia="仿宋_GB2312"/>
          <w:sz w:val="32"/>
          <w:szCs w:val="32"/>
        </w:rPr>
        <w:t>1‰</w:t>
      </w:r>
      <w:r w:rsidRPr="009906B9">
        <w:rPr>
          <w:rFonts w:eastAsia="仿宋_GB2312"/>
          <w:sz w:val="32"/>
          <w:szCs w:val="32"/>
        </w:rPr>
        <w:t>给予奖励，每家企业每年最高</w:t>
      </w:r>
      <w:r w:rsidRPr="009906B9">
        <w:rPr>
          <w:rFonts w:eastAsia="仿宋_GB2312"/>
          <w:sz w:val="32"/>
          <w:szCs w:val="32"/>
        </w:rPr>
        <w:t>100</w:t>
      </w:r>
      <w:r w:rsidRPr="009906B9">
        <w:rPr>
          <w:rFonts w:eastAsia="仿宋_GB2312"/>
          <w:sz w:val="32"/>
          <w:szCs w:val="32"/>
        </w:rPr>
        <w:t>万元。</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）经相城区统计部门盖章确认的年末销售报表。</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spacing w:val="-4"/>
          <w:sz w:val="32"/>
          <w:szCs w:val="32"/>
        </w:rPr>
        <w:t xml:space="preserve">1-2-3: </w:t>
      </w:r>
      <w:r w:rsidRPr="009906B9">
        <w:rPr>
          <w:rFonts w:eastAsia="楷体_GB2312"/>
          <w:spacing w:val="-4"/>
          <w:sz w:val="32"/>
          <w:szCs w:val="32"/>
        </w:rPr>
        <w:t>促进限上住宿、餐饮企业稳定发展</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（三）对年营收</w:t>
      </w:r>
      <w:r w:rsidRPr="009906B9">
        <w:rPr>
          <w:rFonts w:eastAsia="仿宋_GB2312"/>
          <w:sz w:val="32"/>
          <w:szCs w:val="32"/>
        </w:rPr>
        <w:t>2000</w:t>
      </w:r>
      <w:r w:rsidRPr="009906B9">
        <w:rPr>
          <w:rFonts w:eastAsia="仿宋_GB2312"/>
          <w:sz w:val="32"/>
          <w:szCs w:val="32"/>
        </w:rPr>
        <w:t>万元以上且同比增幅</w:t>
      </w:r>
      <w:r w:rsidRPr="009906B9">
        <w:rPr>
          <w:rFonts w:eastAsia="仿宋_GB2312"/>
          <w:sz w:val="32"/>
          <w:szCs w:val="32"/>
        </w:rPr>
        <w:t>10%</w:t>
      </w:r>
      <w:r w:rsidRPr="009906B9">
        <w:rPr>
          <w:rFonts w:eastAsia="仿宋_GB2312"/>
          <w:sz w:val="32"/>
          <w:szCs w:val="32"/>
        </w:rPr>
        <w:t>及以上的限上入库住宿、餐饮企业，按照当年营</w:t>
      </w:r>
      <w:r w:rsidRPr="009906B9">
        <w:rPr>
          <w:rFonts w:eastAsia="仿宋_GB2312"/>
          <w:color w:val="000000" w:themeColor="text1"/>
          <w:sz w:val="32"/>
          <w:szCs w:val="32"/>
        </w:rPr>
        <w:t>收</w:t>
      </w:r>
      <w:r w:rsidRPr="009906B9">
        <w:rPr>
          <w:rFonts w:eastAsia="仿宋_GB2312"/>
          <w:sz w:val="32"/>
          <w:szCs w:val="32"/>
        </w:rPr>
        <w:t>增长额的</w:t>
      </w:r>
      <w:r w:rsidRPr="009906B9">
        <w:rPr>
          <w:rFonts w:eastAsia="仿宋_GB2312"/>
          <w:sz w:val="32"/>
          <w:szCs w:val="32"/>
        </w:rPr>
        <w:t>5‰</w:t>
      </w:r>
      <w:r w:rsidRPr="009906B9">
        <w:rPr>
          <w:rFonts w:eastAsia="仿宋_GB2312"/>
          <w:sz w:val="32"/>
          <w:szCs w:val="32"/>
        </w:rPr>
        <w:t>给予奖励，每家企业每年最高</w:t>
      </w:r>
      <w:r w:rsidRPr="009906B9">
        <w:rPr>
          <w:rFonts w:eastAsia="仿宋_GB2312"/>
          <w:sz w:val="32"/>
          <w:szCs w:val="32"/>
        </w:rPr>
        <w:t>100</w:t>
      </w:r>
      <w:r w:rsidRPr="009906B9">
        <w:rPr>
          <w:rFonts w:eastAsia="仿宋_GB2312"/>
          <w:sz w:val="32"/>
          <w:szCs w:val="32"/>
        </w:rPr>
        <w:t>万元。</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）经相城区统计部门盖章确认的年末销售报表。</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24"/>
        <w:rPr>
          <w:rFonts w:eastAsia="楷体_GB2312"/>
          <w:spacing w:val="-4"/>
          <w:sz w:val="32"/>
          <w:szCs w:val="32"/>
        </w:rPr>
      </w:pPr>
      <w:r w:rsidRPr="009906B9">
        <w:rPr>
          <w:rFonts w:eastAsia="楷体_GB2312"/>
          <w:spacing w:val="-4"/>
          <w:sz w:val="32"/>
          <w:szCs w:val="32"/>
        </w:rPr>
        <w:t xml:space="preserve">1-2-4: </w:t>
      </w:r>
      <w:r w:rsidRPr="009906B9">
        <w:rPr>
          <w:rFonts w:eastAsia="楷体_GB2312"/>
          <w:spacing w:val="-4"/>
          <w:sz w:val="32"/>
          <w:szCs w:val="32"/>
        </w:rPr>
        <w:t>制造企业独立成立销售公司奖励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（三）鼓励区内大型生产企业成立区域销售中心、功能型总部，对制造企业独立成立销售公司，当年销售额达</w:t>
      </w:r>
      <w:r w:rsidRPr="009906B9">
        <w:rPr>
          <w:rFonts w:eastAsia="仿宋_GB2312"/>
          <w:sz w:val="32"/>
          <w:szCs w:val="32"/>
        </w:rPr>
        <w:t>1</w:t>
      </w:r>
      <w:r w:rsidRPr="009906B9">
        <w:rPr>
          <w:rFonts w:eastAsia="仿宋_GB2312"/>
          <w:sz w:val="32"/>
          <w:szCs w:val="32"/>
        </w:rPr>
        <w:t>亿元以上的，给予</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Pr="009906B9">
        <w:rPr>
          <w:rFonts w:eastAsia="仿宋_GB2312" w:hint="eastAsia"/>
          <w:sz w:val="32"/>
          <w:szCs w:val="32"/>
        </w:rPr>
        <w:t>三</w:t>
      </w:r>
      <w:r w:rsidRPr="009906B9">
        <w:rPr>
          <w:rFonts w:eastAsia="仿宋_GB2312"/>
          <w:sz w:val="32"/>
          <w:szCs w:val="32"/>
        </w:rPr>
        <w:t>）制造企业、贸易企业营业执照复印件。贸易企业与大型生产企业的资产关系或法人关系证明。</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Pr="009906B9">
        <w:rPr>
          <w:rFonts w:eastAsia="仿宋_GB2312" w:hint="eastAsia"/>
          <w:sz w:val="32"/>
          <w:szCs w:val="32"/>
        </w:rPr>
        <w:t>四</w:t>
      </w:r>
      <w:r w:rsidRPr="009906B9">
        <w:rPr>
          <w:rFonts w:eastAsia="仿宋_GB2312"/>
          <w:sz w:val="32"/>
          <w:szCs w:val="32"/>
        </w:rPr>
        <w:t>）经相城区统计局确认的纳入统计批零库的企业。</w:t>
      </w:r>
      <w:r w:rsidRPr="009906B9">
        <w:rPr>
          <w:rFonts w:eastAsia="仿宋_GB2312"/>
          <w:sz w:val="32"/>
          <w:szCs w:val="32"/>
        </w:rPr>
        <w:t xml:space="preserve"> </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Pr="009906B9">
        <w:rPr>
          <w:rFonts w:eastAsia="仿宋_GB2312" w:hint="eastAsia"/>
          <w:sz w:val="32"/>
          <w:szCs w:val="32"/>
        </w:rPr>
        <w:t>五</w:t>
      </w:r>
      <w:r w:rsidRPr="009906B9">
        <w:rPr>
          <w:rFonts w:eastAsia="仿宋_GB2312"/>
          <w:sz w:val="32"/>
          <w:szCs w:val="32"/>
        </w:rPr>
        <w:t>）经相城区统计局确认的当年销售报表。</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Pr="009906B9">
        <w:rPr>
          <w:rFonts w:eastAsia="仿宋_GB2312" w:hint="eastAsia"/>
          <w:sz w:val="32"/>
          <w:szCs w:val="32"/>
        </w:rPr>
        <w:t>六</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lastRenderedPageBreak/>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1-3:</w:t>
      </w:r>
      <w:r w:rsidRPr="009906B9">
        <w:rPr>
          <w:rFonts w:eastAsia="楷体_GB2312"/>
          <w:spacing w:val="-4"/>
          <w:sz w:val="32"/>
          <w:szCs w:val="32"/>
        </w:rPr>
        <w:t>助力市场拓展</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1-3</w:t>
      </w:r>
      <w:r w:rsidRPr="009906B9">
        <w:rPr>
          <w:rFonts w:eastAsia="楷体_GB2312" w:hint="eastAsia"/>
          <w:spacing w:val="-4"/>
          <w:sz w:val="32"/>
          <w:szCs w:val="32"/>
        </w:rPr>
        <w:t>-</w:t>
      </w:r>
      <w:r w:rsidRPr="009906B9">
        <w:rPr>
          <w:rFonts w:eastAsia="楷体_GB2312"/>
          <w:spacing w:val="-4"/>
          <w:sz w:val="32"/>
          <w:szCs w:val="32"/>
        </w:rPr>
        <w:t>1:</w:t>
      </w:r>
      <w:r w:rsidRPr="009906B9">
        <w:rPr>
          <w:rFonts w:eastAsia="楷体_GB2312"/>
          <w:spacing w:val="-4"/>
          <w:sz w:val="32"/>
          <w:szCs w:val="32"/>
        </w:rPr>
        <w:t>宣传推广商贸品牌</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（三）鼓励企业积极参加省内、省外名特优产品展示展销，每年最高给予</w:t>
      </w:r>
      <w:r w:rsidRPr="009906B9">
        <w:rPr>
          <w:rFonts w:eastAsia="仿宋_GB2312"/>
          <w:sz w:val="32"/>
          <w:szCs w:val="32"/>
        </w:rPr>
        <w:t>2</w:t>
      </w:r>
      <w:r w:rsidRPr="009906B9">
        <w:rPr>
          <w:rFonts w:eastAsia="仿宋_GB2312"/>
          <w:sz w:val="32"/>
          <w:szCs w:val="32"/>
        </w:rPr>
        <w:t>万元、</w:t>
      </w:r>
      <w:r w:rsidRPr="009906B9">
        <w:rPr>
          <w:rFonts w:eastAsia="仿宋_GB2312"/>
          <w:sz w:val="32"/>
          <w:szCs w:val="32"/>
        </w:rPr>
        <w:t>4</w:t>
      </w:r>
      <w:r w:rsidRPr="009906B9">
        <w:rPr>
          <w:rFonts w:eastAsia="仿宋_GB2312"/>
          <w:sz w:val="32"/>
          <w:szCs w:val="32"/>
        </w:rPr>
        <w:t>万元费用补助。</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）参加省内、省外名特优产品展示展销活动的相关证明材料、照片等。</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1-3</w:t>
      </w:r>
      <w:r w:rsidRPr="009906B9">
        <w:rPr>
          <w:rFonts w:eastAsia="楷体_GB2312" w:hint="eastAsia"/>
          <w:spacing w:val="-4"/>
          <w:sz w:val="32"/>
          <w:szCs w:val="32"/>
        </w:rPr>
        <w:t>-</w:t>
      </w:r>
      <w:r w:rsidRPr="009906B9">
        <w:rPr>
          <w:rFonts w:eastAsia="楷体_GB2312"/>
          <w:spacing w:val="-4"/>
          <w:sz w:val="32"/>
          <w:szCs w:val="32"/>
        </w:rPr>
        <w:t>2:</w:t>
      </w:r>
      <w:r w:rsidRPr="009906B9">
        <w:rPr>
          <w:rFonts w:eastAsia="楷体_GB2312"/>
          <w:spacing w:val="-4"/>
          <w:sz w:val="32"/>
          <w:szCs w:val="32"/>
        </w:rPr>
        <w:t>商贸促销活动补贴</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（三）对积极参与全区性商贸促销联合活动的大型商贸企业，给予</w:t>
      </w:r>
      <w:r w:rsidRPr="009906B9">
        <w:rPr>
          <w:rFonts w:eastAsia="仿宋_GB2312"/>
          <w:sz w:val="32"/>
          <w:szCs w:val="32"/>
        </w:rPr>
        <w:t>50%</w:t>
      </w:r>
      <w:r w:rsidRPr="009906B9">
        <w:rPr>
          <w:rFonts w:eastAsia="仿宋_GB2312"/>
          <w:sz w:val="32"/>
          <w:szCs w:val="32"/>
        </w:rPr>
        <w:t>的宣传推广等费用补助，每年最高</w:t>
      </w:r>
      <w:r w:rsidRPr="009906B9">
        <w:rPr>
          <w:rFonts w:eastAsia="仿宋_GB2312"/>
          <w:sz w:val="32"/>
          <w:szCs w:val="32"/>
        </w:rPr>
        <w:t>10</w:t>
      </w:r>
      <w:r w:rsidRPr="009906B9">
        <w:rPr>
          <w:rFonts w:eastAsia="仿宋_GB2312"/>
          <w:sz w:val="32"/>
          <w:szCs w:val="32"/>
        </w:rPr>
        <w:t>万元。</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）活动相关材料（配合参与全区性商贸促销联合活动的方案、现场照片、报道、宣传推广等证明文件）。</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）宣传推广费用明细，付款凭证、发票等。</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六</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1-3</w:t>
      </w:r>
      <w:r w:rsidRPr="009906B9">
        <w:rPr>
          <w:rFonts w:eastAsia="楷体_GB2312" w:hint="eastAsia"/>
          <w:spacing w:val="-4"/>
          <w:sz w:val="32"/>
          <w:szCs w:val="32"/>
        </w:rPr>
        <w:t>-</w:t>
      </w:r>
      <w:r w:rsidRPr="009906B9">
        <w:rPr>
          <w:rFonts w:eastAsia="楷体_GB2312"/>
          <w:spacing w:val="-4"/>
          <w:sz w:val="32"/>
          <w:szCs w:val="32"/>
        </w:rPr>
        <w:t>3:</w:t>
      </w:r>
      <w:r w:rsidRPr="009906B9">
        <w:rPr>
          <w:rFonts w:eastAsia="楷体_GB2312"/>
          <w:spacing w:val="-4"/>
          <w:sz w:val="32"/>
          <w:szCs w:val="32"/>
        </w:rPr>
        <w:t>贸</w:t>
      </w:r>
      <w:proofErr w:type="gramStart"/>
      <w:r w:rsidRPr="009906B9">
        <w:rPr>
          <w:rFonts w:eastAsia="楷体_GB2312"/>
          <w:spacing w:val="-4"/>
          <w:sz w:val="32"/>
          <w:szCs w:val="32"/>
        </w:rPr>
        <w:t>促计划</w:t>
      </w:r>
      <w:proofErr w:type="gramEnd"/>
      <w:r w:rsidRPr="009906B9">
        <w:rPr>
          <w:rFonts w:eastAsia="楷体_GB2312"/>
          <w:spacing w:val="-4"/>
          <w:sz w:val="32"/>
          <w:szCs w:val="32"/>
        </w:rPr>
        <w:t>展会参展补贴</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widowControl/>
        <w:spacing w:line="560" w:lineRule="exact"/>
        <w:ind w:firstLineChars="200" w:firstLine="620"/>
        <w:rPr>
          <w:rFonts w:eastAsia="仿宋_GB2312"/>
        </w:rPr>
      </w:pPr>
      <w:r w:rsidRPr="009906B9">
        <w:rPr>
          <w:rFonts w:eastAsia="仿宋_GB2312"/>
          <w:color w:val="000000"/>
          <w:kern w:val="0"/>
          <w:sz w:val="31"/>
          <w:szCs w:val="31"/>
          <w:lang w:bidi="ar"/>
        </w:rPr>
        <w:t>（三）鼓励企业参加国内、国外各类展会，对参加省、市贸</w:t>
      </w:r>
      <w:proofErr w:type="gramStart"/>
      <w:r w:rsidRPr="009906B9">
        <w:rPr>
          <w:rFonts w:eastAsia="仿宋_GB2312"/>
          <w:color w:val="000000"/>
          <w:kern w:val="0"/>
          <w:sz w:val="31"/>
          <w:szCs w:val="31"/>
          <w:lang w:bidi="ar"/>
        </w:rPr>
        <w:t>促计划</w:t>
      </w:r>
      <w:proofErr w:type="gramEnd"/>
      <w:r w:rsidRPr="009906B9">
        <w:rPr>
          <w:rFonts w:eastAsia="仿宋_GB2312"/>
          <w:color w:val="000000"/>
          <w:kern w:val="0"/>
          <w:sz w:val="31"/>
          <w:szCs w:val="31"/>
          <w:lang w:bidi="ar"/>
        </w:rPr>
        <w:t>内的重点展会（不含广交会、华交会），对摊位</w:t>
      </w:r>
      <w:proofErr w:type="gramStart"/>
      <w:r w:rsidRPr="009906B9">
        <w:rPr>
          <w:rFonts w:eastAsia="仿宋_GB2312"/>
          <w:color w:val="000000"/>
          <w:kern w:val="0"/>
          <w:sz w:val="31"/>
          <w:szCs w:val="31"/>
          <w:lang w:bidi="ar"/>
        </w:rPr>
        <w:t>费给予</w:t>
      </w:r>
      <w:proofErr w:type="gramEnd"/>
      <w:r w:rsidRPr="009906B9">
        <w:rPr>
          <w:rFonts w:eastAsia="仿宋_GB2312"/>
          <w:color w:val="000000"/>
          <w:kern w:val="0"/>
          <w:sz w:val="31"/>
          <w:szCs w:val="31"/>
          <w:lang w:bidi="ar"/>
        </w:rPr>
        <w:t>30%</w:t>
      </w:r>
      <w:r w:rsidRPr="009906B9">
        <w:rPr>
          <w:rFonts w:eastAsia="仿宋_GB2312"/>
          <w:color w:val="000000"/>
          <w:kern w:val="0"/>
          <w:sz w:val="31"/>
          <w:szCs w:val="31"/>
          <w:lang w:bidi="ar"/>
        </w:rPr>
        <w:t>补助，每家企业每年最高</w:t>
      </w:r>
      <w:r w:rsidRPr="009906B9">
        <w:rPr>
          <w:rFonts w:eastAsia="仿宋_GB2312"/>
          <w:color w:val="000000"/>
          <w:kern w:val="0"/>
          <w:sz w:val="31"/>
          <w:szCs w:val="31"/>
          <w:lang w:bidi="ar"/>
        </w:rPr>
        <w:t>20</w:t>
      </w:r>
      <w:r w:rsidRPr="009906B9">
        <w:rPr>
          <w:rFonts w:eastAsia="仿宋_GB2312"/>
          <w:color w:val="000000"/>
          <w:kern w:val="0"/>
          <w:sz w:val="31"/>
          <w:szCs w:val="31"/>
          <w:lang w:bidi="ar"/>
        </w:rPr>
        <w:t>万元。</w:t>
      </w:r>
      <w:r w:rsidRPr="009906B9">
        <w:rPr>
          <w:rFonts w:eastAsia="仿宋_GB2312"/>
          <w:color w:val="000000" w:themeColor="text1"/>
          <w:kern w:val="0"/>
          <w:sz w:val="31"/>
          <w:szCs w:val="31"/>
          <w:lang w:bidi="ar"/>
        </w:rPr>
        <w:t>（</w:t>
      </w:r>
      <w:proofErr w:type="gramStart"/>
      <w:r w:rsidRPr="009906B9">
        <w:rPr>
          <w:rFonts w:eastAsia="仿宋_GB2312"/>
          <w:color w:val="000000" w:themeColor="text1"/>
          <w:kern w:val="0"/>
          <w:sz w:val="31"/>
          <w:szCs w:val="31"/>
          <w:lang w:bidi="ar"/>
        </w:rPr>
        <w:t>免企业</w:t>
      </w:r>
      <w:proofErr w:type="gramEnd"/>
      <w:r w:rsidRPr="009906B9">
        <w:rPr>
          <w:rFonts w:eastAsia="仿宋_GB2312"/>
          <w:color w:val="000000" w:themeColor="text1"/>
          <w:kern w:val="0"/>
          <w:sz w:val="31"/>
          <w:szCs w:val="31"/>
          <w:lang w:bidi="ar"/>
        </w:rPr>
        <w:t>申报项目不再重复享受）</w:t>
      </w:r>
    </w:p>
    <w:p w:rsidR="004263EB" w:rsidRPr="009906B9" w:rsidRDefault="0039614D">
      <w:pPr>
        <w:spacing w:line="560" w:lineRule="exact"/>
        <w:ind w:firstLineChars="200" w:firstLine="643"/>
        <w:rPr>
          <w:rFonts w:eastAsia="仿宋_GB2312"/>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351B67" w:rsidRPr="009906B9" w:rsidRDefault="00351B67" w:rsidP="00351B67">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四</w:t>
      </w:r>
      <w:r w:rsidRPr="009906B9">
        <w:rPr>
          <w:rFonts w:eastAsia="仿宋_GB2312"/>
          <w:sz w:val="32"/>
          <w:szCs w:val="32"/>
        </w:rPr>
        <w:t>）提供实际发生费用的合法凭证（发票）、银行付款凭证（须包含付款银行章）复印件，并加盖申请单位财务章和公章。外文附件和单据的主要内容需提供翻译件。外文发票须附银行付汇凭证（其中须包含折算人民币金额、汇率等）。</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五</w:t>
      </w:r>
      <w:r w:rsidRPr="009906B9">
        <w:rPr>
          <w:rFonts w:eastAsia="仿宋_GB2312"/>
          <w:sz w:val="32"/>
          <w:szCs w:val="32"/>
        </w:rPr>
        <w:t>）与展方或组团单位签订的展位确认文件（其中须包含展位面积和金额明细）复印件。</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六</w:t>
      </w:r>
      <w:r w:rsidRPr="009906B9">
        <w:rPr>
          <w:rFonts w:eastAsia="仿宋_GB2312"/>
          <w:sz w:val="32"/>
          <w:szCs w:val="32"/>
        </w:rPr>
        <w:t>）参展人员的护照首页和出入境记录页（或公安局出入境记录打印页）复印件（参加境外展会提供）。</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七</w:t>
      </w:r>
      <w:r w:rsidRPr="009906B9">
        <w:rPr>
          <w:rFonts w:eastAsia="仿宋_GB2312"/>
          <w:sz w:val="32"/>
          <w:szCs w:val="32"/>
        </w:rPr>
        <w:t>）参展人员的社保核定单（加盖社保部门公章）（参加境外展会提供）。</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351B67" w:rsidRPr="009906B9">
        <w:rPr>
          <w:rFonts w:eastAsia="仿宋_GB2312" w:hint="eastAsia"/>
          <w:sz w:val="32"/>
          <w:szCs w:val="32"/>
        </w:rPr>
        <w:t>八</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 xml:space="preserve"> 66182033</w:t>
      </w:r>
      <w:r w:rsidRPr="009906B9">
        <w:rPr>
          <w:rFonts w:eastAsia="仿宋_GB2312"/>
          <w:sz w:val="32"/>
          <w:szCs w:val="32"/>
        </w:rPr>
        <w:t>。</w:t>
      </w:r>
    </w:p>
    <w:p w:rsidR="004263EB" w:rsidRPr="009906B9" w:rsidRDefault="0039614D">
      <w:pPr>
        <w:spacing w:line="560" w:lineRule="exact"/>
        <w:ind w:leftChars="304" w:left="638"/>
        <w:rPr>
          <w:rFonts w:eastAsia="黑体"/>
          <w:spacing w:val="-4"/>
          <w:sz w:val="32"/>
          <w:szCs w:val="32"/>
        </w:rPr>
      </w:pPr>
      <w:r w:rsidRPr="009906B9">
        <w:rPr>
          <w:rFonts w:eastAsia="黑体"/>
          <w:spacing w:val="-4"/>
          <w:sz w:val="32"/>
          <w:szCs w:val="32"/>
        </w:rPr>
        <w:t>2</w:t>
      </w:r>
      <w:r w:rsidRPr="009906B9">
        <w:rPr>
          <w:rFonts w:eastAsia="黑体"/>
          <w:spacing w:val="-4"/>
          <w:sz w:val="32"/>
          <w:szCs w:val="32"/>
        </w:rPr>
        <w:t>：推动商贸载体提档升级</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2-1</w:t>
      </w:r>
      <w:r w:rsidRPr="009906B9">
        <w:rPr>
          <w:rFonts w:eastAsia="楷体_GB2312"/>
          <w:spacing w:val="-4"/>
          <w:sz w:val="32"/>
          <w:szCs w:val="32"/>
        </w:rPr>
        <w:t>：加强载体建设</w:t>
      </w:r>
    </w:p>
    <w:p w:rsidR="004263EB" w:rsidRPr="009906B9" w:rsidRDefault="0039614D">
      <w:pPr>
        <w:spacing w:line="560" w:lineRule="exact"/>
        <w:ind w:leftChars="304" w:left="638"/>
        <w:rPr>
          <w:rFonts w:eastAsia="楷体"/>
          <w:spacing w:val="-4"/>
          <w:sz w:val="32"/>
          <w:szCs w:val="32"/>
        </w:rPr>
      </w:pPr>
      <w:r w:rsidRPr="009906B9">
        <w:rPr>
          <w:rFonts w:eastAsia="楷体_GB2312"/>
          <w:spacing w:val="-4"/>
          <w:sz w:val="32"/>
          <w:szCs w:val="32"/>
        </w:rPr>
        <w:t>2-1</w:t>
      </w:r>
      <w:r w:rsidRPr="009906B9">
        <w:rPr>
          <w:rFonts w:eastAsia="楷体_GB2312" w:hint="eastAsia"/>
          <w:spacing w:val="-4"/>
          <w:sz w:val="32"/>
          <w:szCs w:val="32"/>
        </w:rPr>
        <w:t>-</w:t>
      </w:r>
      <w:r w:rsidRPr="009906B9">
        <w:rPr>
          <w:rFonts w:eastAsia="楷体_GB2312"/>
          <w:spacing w:val="-4"/>
          <w:sz w:val="32"/>
          <w:szCs w:val="32"/>
        </w:rPr>
        <w:t>1</w:t>
      </w:r>
      <w:r w:rsidRPr="009906B9">
        <w:rPr>
          <w:rFonts w:eastAsia="楷体_GB2312"/>
          <w:spacing w:val="-4"/>
          <w:sz w:val="32"/>
          <w:szCs w:val="32"/>
        </w:rPr>
        <w:t>：</w:t>
      </w:r>
      <w:r w:rsidRPr="009906B9">
        <w:rPr>
          <w:rFonts w:eastAsia="楷体"/>
          <w:spacing w:val="-4"/>
          <w:sz w:val="32"/>
          <w:szCs w:val="32"/>
        </w:rPr>
        <w:t>新开设大型商贸企业奖励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（三）对新开设且已营业的建筑面积达</w:t>
      </w:r>
      <w:r w:rsidRPr="009906B9">
        <w:rPr>
          <w:rFonts w:eastAsia="仿宋_GB2312"/>
          <w:sz w:val="32"/>
          <w:szCs w:val="32"/>
        </w:rPr>
        <w:t>1</w:t>
      </w:r>
      <w:r w:rsidRPr="009906B9">
        <w:rPr>
          <w:rFonts w:eastAsia="仿宋_GB2312"/>
          <w:sz w:val="32"/>
          <w:szCs w:val="32"/>
        </w:rPr>
        <w:t>万平方米以上的大型商贸企业，实行统一结算的，给予</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）商贸企业面积证明（房产证等）、统一结算凭证（专项审计报告）。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66836009</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2-1</w:t>
      </w:r>
      <w:r w:rsidRPr="009906B9">
        <w:rPr>
          <w:rFonts w:eastAsia="楷体_GB2312" w:hint="eastAsia"/>
          <w:spacing w:val="-4"/>
          <w:sz w:val="32"/>
          <w:szCs w:val="32"/>
        </w:rPr>
        <w:t>-</w:t>
      </w:r>
      <w:r w:rsidRPr="009906B9">
        <w:rPr>
          <w:rFonts w:eastAsia="楷体_GB2312"/>
          <w:spacing w:val="-4"/>
          <w:sz w:val="32"/>
          <w:szCs w:val="32"/>
        </w:rPr>
        <w:t>2</w:t>
      </w:r>
      <w:r w:rsidRPr="009906B9">
        <w:rPr>
          <w:rFonts w:eastAsia="楷体_GB2312"/>
          <w:spacing w:val="-4"/>
          <w:sz w:val="32"/>
          <w:szCs w:val="32"/>
        </w:rPr>
        <w:t>：商贸企业转型升级奖励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（三）鼓励商贸企业运用新技术向新零售、数字商贸转型，经认定，年度投入</w:t>
      </w:r>
      <w:r w:rsidRPr="009906B9">
        <w:rPr>
          <w:rFonts w:eastAsia="仿宋_GB2312"/>
          <w:sz w:val="32"/>
          <w:szCs w:val="32"/>
        </w:rPr>
        <w:t>100</w:t>
      </w:r>
      <w:r w:rsidRPr="009906B9">
        <w:rPr>
          <w:rFonts w:eastAsia="仿宋_GB2312"/>
          <w:sz w:val="32"/>
          <w:szCs w:val="32"/>
        </w:rPr>
        <w:t>万元以上且年销售额达</w:t>
      </w:r>
      <w:r w:rsidRPr="009906B9">
        <w:rPr>
          <w:rFonts w:eastAsia="仿宋_GB2312"/>
          <w:sz w:val="32"/>
          <w:szCs w:val="32"/>
        </w:rPr>
        <w:t>1000</w:t>
      </w:r>
      <w:r w:rsidRPr="009906B9">
        <w:rPr>
          <w:rFonts w:eastAsia="仿宋_GB2312"/>
          <w:sz w:val="32"/>
          <w:szCs w:val="32"/>
        </w:rPr>
        <w:t>万元以上的，按投入额的</w:t>
      </w:r>
      <w:r w:rsidRPr="009906B9">
        <w:rPr>
          <w:rFonts w:eastAsia="仿宋_GB2312"/>
          <w:sz w:val="32"/>
          <w:szCs w:val="32"/>
        </w:rPr>
        <w:t>10%</w:t>
      </w:r>
      <w:r w:rsidRPr="009906B9">
        <w:rPr>
          <w:rFonts w:eastAsia="仿宋_GB2312"/>
          <w:sz w:val="32"/>
          <w:szCs w:val="32"/>
        </w:rPr>
        <w:t>给予补助，每家企业每年最高</w:t>
      </w:r>
      <w:r w:rsidRPr="009906B9">
        <w:rPr>
          <w:rFonts w:eastAsia="仿宋_GB2312"/>
          <w:sz w:val="32"/>
          <w:szCs w:val="32"/>
        </w:rPr>
        <w:t>50</w:t>
      </w:r>
      <w:r w:rsidRPr="009906B9">
        <w:rPr>
          <w:rFonts w:eastAsia="仿宋_GB2312"/>
          <w:sz w:val="32"/>
          <w:szCs w:val="32"/>
        </w:rPr>
        <w:t>万元。</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200" w:firstLine="640"/>
        <w:rPr>
          <w:rFonts w:eastAsia="仿宋_GB2312"/>
          <w:sz w:val="32"/>
          <w:szCs w:val="32"/>
        </w:rPr>
      </w:pPr>
      <w:r w:rsidRPr="009906B9">
        <w:rPr>
          <w:rFonts w:eastAsia="仿宋_GB2312"/>
          <w:sz w:val="32"/>
          <w:szCs w:val="32"/>
        </w:rPr>
        <w:lastRenderedPageBreak/>
        <w:t>（三）最新营业执照。</w:t>
      </w:r>
    </w:p>
    <w:p w:rsidR="004263EB" w:rsidRPr="009906B9" w:rsidRDefault="0039614D">
      <w:pPr>
        <w:spacing w:line="560" w:lineRule="exact"/>
        <w:ind w:firstLineChars="200" w:firstLine="640"/>
        <w:rPr>
          <w:rFonts w:eastAsia="仿宋_GB2312"/>
          <w:color w:val="000000" w:themeColor="text1"/>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）软硬件及技术投入费用</w:t>
      </w:r>
      <w:r w:rsidRPr="009906B9">
        <w:rPr>
          <w:rFonts w:eastAsia="仿宋_GB2312"/>
          <w:color w:val="000000" w:themeColor="text1"/>
          <w:sz w:val="32"/>
          <w:szCs w:val="32"/>
        </w:rPr>
        <w:t>、确认销售数据的专项审计报告。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）第三方审计机构出具的</w:t>
      </w:r>
      <w:r w:rsidRPr="009906B9">
        <w:rPr>
          <w:rFonts w:eastAsia="仿宋_GB2312"/>
          <w:sz w:val="32"/>
          <w:szCs w:val="32"/>
        </w:rPr>
        <w:t>2022</w:t>
      </w:r>
      <w:r w:rsidRPr="009906B9">
        <w:rPr>
          <w:rFonts w:eastAsia="仿宋_GB2312"/>
          <w:sz w:val="32"/>
          <w:szCs w:val="32"/>
        </w:rPr>
        <w:t>年度财务报告。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六</w:t>
      </w:r>
      <w:r w:rsidRPr="009906B9">
        <w:rPr>
          <w:rFonts w:eastAsia="仿宋_GB2312"/>
          <w:sz w:val="32"/>
          <w:szCs w:val="32"/>
        </w:rPr>
        <w:t>）改造和提升线上销售硬件设备的支出票据（复印件）、效果图片。</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七</w:t>
      </w:r>
      <w:r w:rsidRPr="009906B9">
        <w:rPr>
          <w:rFonts w:eastAsia="仿宋_GB2312"/>
          <w:sz w:val="32"/>
          <w:szCs w:val="32"/>
        </w:rPr>
        <w:t>）线上线下运营情况报告。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八</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66183120</w:t>
      </w:r>
      <w:r w:rsidRPr="009906B9">
        <w:rPr>
          <w:rFonts w:eastAsia="仿宋_GB2312"/>
          <w:sz w:val="32"/>
          <w:szCs w:val="32"/>
        </w:rPr>
        <w:t>。</w:t>
      </w:r>
    </w:p>
    <w:p w:rsidR="004263EB" w:rsidRPr="009906B9" w:rsidRDefault="0039614D">
      <w:pPr>
        <w:spacing w:line="560" w:lineRule="exact"/>
        <w:ind w:firstLineChars="200" w:firstLine="624"/>
        <w:rPr>
          <w:rFonts w:eastAsia="楷体"/>
          <w:spacing w:val="-4"/>
          <w:sz w:val="32"/>
          <w:szCs w:val="32"/>
        </w:rPr>
      </w:pPr>
      <w:r w:rsidRPr="009906B9">
        <w:rPr>
          <w:rFonts w:eastAsia="楷体_GB2312"/>
          <w:spacing w:val="-4"/>
          <w:sz w:val="32"/>
          <w:szCs w:val="32"/>
        </w:rPr>
        <w:t>2-1</w:t>
      </w:r>
      <w:r w:rsidRPr="009906B9">
        <w:rPr>
          <w:rFonts w:eastAsia="楷体_GB2312" w:hint="eastAsia"/>
          <w:spacing w:val="-4"/>
          <w:sz w:val="32"/>
          <w:szCs w:val="32"/>
        </w:rPr>
        <w:t>-</w:t>
      </w:r>
      <w:r w:rsidRPr="009906B9">
        <w:rPr>
          <w:rFonts w:eastAsia="楷体_GB2312"/>
          <w:spacing w:val="-4"/>
          <w:sz w:val="32"/>
          <w:szCs w:val="32"/>
        </w:rPr>
        <w:t xml:space="preserve">3: </w:t>
      </w:r>
      <w:r w:rsidRPr="009906B9">
        <w:rPr>
          <w:rFonts w:eastAsia="楷体_GB2312"/>
          <w:spacing w:val="-4"/>
          <w:sz w:val="32"/>
          <w:szCs w:val="32"/>
        </w:rPr>
        <w:t>商业街区升级改造奖励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
          <w:sz w:val="32"/>
          <w:szCs w:val="32"/>
        </w:rPr>
      </w:pPr>
      <w:r w:rsidRPr="009906B9">
        <w:rPr>
          <w:rFonts w:eastAsia="仿宋_GB2312"/>
          <w:sz w:val="32"/>
          <w:szCs w:val="32"/>
        </w:rPr>
        <w:t>（三）鼓励镇（街道、区）实施商业街区的升级改造，经评审，由区财政按照</w:t>
      </w:r>
      <w:r w:rsidRPr="009906B9">
        <w:rPr>
          <w:rFonts w:eastAsia="仿宋"/>
          <w:sz w:val="32"/>
          <w:szCs w:val="32"/>
        </w:rPr>
        <w:t>总投入额的</w:t>
      </w:r>
      <w:r w:rsidRPr="009906B9">
        <w:rPr>
          <w:rFonts w:eastAsia="仿宋"/>
          <w:sz w:val="32"/>
          <w:szCs w:val="32"/>
        </w:rPr>
        <w:t>10%</w:t>
      </w:r>
      <w:r w:rsidRPr="009906B9">
        <w:rPr>
          <w:rFonts w:eastAsia="仿宋"/>
          <w:sz w:val="32"/>
          <w:szCs w:val="32"/>
        </w:rPr>
        <w:t>给予后补助，每个街区最高</w:t>
      </w:r>
      <w:r w:rsidRPr="009906B9">
        <w:rPr>
          <w:rFonts w:eastAsia="仿宋"/>
          <w:sz w:val="32"/>
          <w:szCs w:val="32"/>
        </w:rPr>
        <w:t>1000</w:t>
      </w:r>
      <w:r w:rsidRPr="009906B9">
        <w:rPr>
          <w:rFonts w:eastAsia="仿宋"/>
          <w:sz w:val="32"/>
          <w:szCs w:val="32"/>
        </w:rPr>
        <w:t>万元。</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200" w:firstLine="640"/>
        <w:rPr>
          <w:rFonts w:eastAsia="仿宋_GB2312"/>
          <w:sz w:val="32"/>
          <w:szCs w:val="32"/>
        </w:rPr>
      </w:pPr>
      <w:r w:rsidRPr="009906B9">
        <w:rPr>
          <w:rFonts w:eastAsia="仿宋_GB2312"/>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sz w:val="32"/>
          <w:szCs w:val="32"/>
        </w:rPr>
        <w:t>四</w:t>
      </w:r>
      <w:r w:rsidRPr="009906B9">
        <w:rPr>
          <w:rFonts w:eastAsia="仿宋_GB2312"/>
          <w:sz w:val="32"/>
          <w:szCs w:val="32"/>
        </w:rPr>
        <w:t>）商业街区升级改造费用专项审计报告。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w:t>
      </w:r>
      <w:r w:rsidR="00B6059B" w:rsidRPr="009906B9">
        <w:rPr>
          <w:rFonts w:eastAsia="仿宋_GB2312" w:hint="eastAsia"/>
          <w:sz w:val="32"/>
          <w:szCs w:val="32"/>
        </w:rPr>
        <w:t>五</w:t>
      </w:r>
      <w:r w:rsidRPr="009906B9">
        <w:rPr>
          <w:rFonts w:eastAsia="仿宋_GB2312"/>
          <w:sz w:val="32"/>
          <w:szCs w:val="32"/>
        </w:rPr>
        <w:t>）第三方审计机构出具的</w:t>
      </w:r>
      <w:r w:rsidRPr="009906B9">
        <w:rPr>
          <w:rFonts w:eastAsia="仿宋_GB2312"/>
          <w:sz w:val="32"/>
          <w:szCs w:val="32"/>
        </w:rPr>
        <w:t>2022</w:t>
      </w:r>
      <w:r w:rsidRPr="009906B9">
        <w:rPr>
          <w:rFonts w:eastAsia="仿宋_GB2312"/>
          <w:sz w:val="32"/>
          <w:szCs w:val="32"/>
        </w:rPr>
        <w:t>年度财务报告。</w:t>
      </w:r>
    </w:p>
    <w:p w:rsidR="004263EB" w:rsidRPr="009906B9" w:rsidRDefault="0039614D">
      <w:pPr>
        <w:spacing w:line="560" w:lineRule="exact"/>
        <w:ind w:firstLineChars="200" w:firstLine="640"/>
        <w:rPr>
          <w:rFonts w:eastAsia="仿宋_GB2312"/>
          <w:sz w:val="32"/>
          <w:szCs w:val="32"/>
        </w:rPr>
      </w:pPr>
      <w:r w:rsidRPr="009906B9">
        <w:rPr>
          <w:rFonts w:eastAsia="仿宋_GB2312"/>
          <w:kern w:val="0"/>
          <w:sz w:val="32"/>
          <w:szCs w:val="32"/>
        </w:rPr>
        <w:t>（</w:t>
      </w:r>
      <w:r w:rsidR="00B6059B" w:rsidRPr="009906B9">
        <w:rPr>
          <w:rFonts w:eastAsia="仿宋_GB2312" w:hint="eastAsia"/>
          <w:kern w:val="0"/>
          <w:sz w:val="32"/>
          <w:szCs w:val="32"/>
        </w:rPr>
        <w:t>六</w:t>
      </w:r>
      <w:r w:rsidRPr="009906B9">
        <w:rPr>
          <w:rFonts w:eastAsia="仿宋_GB2312"/>
          <w:kern w:val="0"/>
          <w:sz w:val="32"/>
          <w:szCs w:val="32"/>
        </w:rPr>
        <w:t>）</w:t>
      </w:r>
      <w:r w:rsidRPr="009906B9">
        <w:rPr>
          <w:rFonts w:eastAsia="仿宋_GB2312"/>
          <w:sz w:val="32"/>
          <w:szCs w:val="32"/>
        </w:rPr>
        <w:t>改造费用支出票据（复印件）、效果图片</w:t>
      </w:r>
      <w:r w:rsidRPr="009906B9">
        <w:rPr>
          <w:rFonts w:eastAsia="仿宋_GB2312" w:hint="eastAsia"/>
          <w:sz w:val="32"/>
          <w:szCs w:val="32"/>
        </w:rPr>
        <w:t>。</w:t>
      </w:r>
    </w:p>
    <w:p w:rsidR="004263EB" w:rsidRPr="009906B9" w:rsidRDefault="0039614D">
      <w:pPr>
        <w:spacing w:line="560" w:lineRule="exact"/>
        <w:ind w:leftChars="304" w:left="638"/>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七</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66836009</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2-2</w:t>
      </w:r>
      <w:r w:rsidRPr="009906B9">
        <w:rPr>
          <w:rFonts w:eastAsia="楷体_GB2312"/>
          <w:spacing w:val="-4"/>
          <w:sz w:val="32"/>
          <w:szCs w:val="32"/>
        </w:rPr>
        <w:t>：</w:t>
      </w:r>
      <w:proofErr w:type="gramStart"/>
      <w:r w:rsidRPr="009906B9">
        <w:rPr>
          <w:rFonts w:eastAsia="楷体_GB2312"/>
          <w:spacing w:val="-4"/>
          <w:sz w:val="32"/>
          <w:szCs w:val="32"/>
        </w:rPr>
        <w:t>做优品牌</w:t>
      </w:r>
      <w:proofErr w:type="gramEnd"/>
      <w:r w:rsidRPr="009906B9">
        <w:rPr>
          <w:rFonts w:eastAsia="楷体_GB2312"/>
          <w:spacing w:val="-4"/>
          <w:sz w:val="32"/>
          <w:szCs w:val="32"/>
        </w:rPr>
        <w:t>建设</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2-2-1</w:t>
      </w:r>
      <w:r w:rsidRPr="009906B9">
        <w:rPr>
          <w:rFonts w:eastAsia="楷体_GB2312"/>
          <w:spacing w:val="-4"/>
          <w:sz w:val="32"/>
          <w:szCs w:val="32"/>
        </w:rPr>
        <w:t>连锁商贸企业经营奖励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（三）鼓励连锁商贸品牌在区内结算，对连锁品牌企业在区内结算且年度销售额达</w:t>
      </w:r>
      <w:r w:rsidRPr="009906B9">
        <w:rPr>
          <w:rFonts w:eastAsia="仿宋_GB2312"/>
          <w:sz w:val="32"/>
          <w:szCs w:val="32"/>
        </w:rPr>
        <w:t>10</w:t>
      </w:r>
      <w:r w:rsidRPr="009906B9">
        <w:rPr>
          <w:rFonts w:eastAsia="仿宋_GB2312"/>
          <w:sz w:val="32"/>
          <w:szCs w:val="32"/>
        </w:rPr>
        <w:t>亿元以上的，给予每家企业</w:t>
      </w:r>
      <w:r w:rsidRPr="009906B9">
        <w:rPr>
          <w:rFonts w:eastAsia="仿宋_GB2312"/>
          <w:sz w:val="32"/>
          <w:szCs w:val="32"/>
        </w:rPr>
        <w:t>20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（一）相城区财政专项资金项目申报信用承诺书。</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（二）</w:t>
      </w:r>
      <w:r w:rsidRPr="009906B9">
        <w:rPr>
          <w:rFonts w:eastAsia="仿宋" w:hint="eastAsia"/>
          <w:sz w:val="32"/>
          <w:szCs w:val="32"/>
        </w:rPr>
        <w:t>《关于支持商务创新发展</w:t>
      </w:r>
      <w:r w:rsidRPr="009906B9">
        <w:rPr>
          <w:rFonts w:eastAsia="仿宋" w:hint="eastAsia"/>
          <w:sz w:val="32"/>
          <w:szCs w:val="32"/>
        </w:rPr>
        <w:t xml:space="preserve"> </w:t>
      </w:r>
      <w:r w:rsidRPr="009906B9">
        <w:rPr>
          <w:rFonts w:eastAsia="仿宋" w:hint="eastAsia"/>
          <w:sz w:val="32"/>
          <w:szCs w:val="32"/>
        </w:rPr>
        <w:t>畅通大循环促进双循环若干扶持政策（试行）》资金申请表</w:t>
      </w:r>
      <w:r w:rsidRPr="009906B9">
        <w:rPr>
          <w:rFonts w:eastAsia="仿宋"/>
          <w:sz w:val="32"/>
          <w:szCs w:val="32"/>
        </w:rPr>
        <w:t>。</w:t>
      </w:r>
    </w:p>
    <w:p w:rsidR="00B6059B" w:rsidRPr="009906B9" w:rsidRDefault="00B6059B">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w:t>
      </w:r>
      <w:r w:rsidR="00B6059B" w:rsidRPr="009906B9">
        <w:rPr>
          <w:rFonts w:eastAsia="仿宋" w:hint="eastAsia"/>
          <w:sz w:val="32"/>
          <w:szCs w:val="32"/>
        </w:rPr>
        <w:t>四</w:t>
      </w:r>
      <w:r w:rsidRPr="009906B9">
        <w:rPr>
          <w:rFonts w:eastAsia="仿宋"/>
          <w:sz w:val="32"/>
          <w:szCs w:val="32"/>
        </w:rPr>
        <w:t>）第三方审计机构出具的</w:t>
      </w:r>
      <w:r w:rsidRPr="009906B9">
        <w:rPr>
          <w:rFonts w:eastAsia="仿宋"/>
          <w:sz w:val="32"/>
          <w:szCs w:val="32"/>
        </w:rPr>
        <w:t>2022</w:t>
      </w:r>
      <w:r w:rsidRPr="009906B9">
        <w:rPr>
          <w:rFonts w:eastAsia="仿宋"/>
          <w:sz w:val="32"/>
          <w:szCs w:val="32"/>
        </w:rPr>
        <w:t>年度财务报告。</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w:t>
      </w:r>
      <w:r w:rsidR="00B6059B" w:rsidRPr="009906B9">
        <w:rPr>
          <w:rFonts w:eastAsia="仿宋" w:hint="eastAsia"/>
          <w:sz w:val="32"/>
          <w:szCs w:val="32"/>
        </w:rPr>
        <w:t>五</w:t>
      </w:r>
      <w:r w:rsidRPr="009906B9">
        <w:rPr>
          <w:rFonts w:eastAsia="仿宋"/>
          <w:sz w:val="32"/>
          <w:szCs w:val="32"/>
        </w:rPr>
        <w:t>）品牌连锁企业相关证明材料。</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w:t>
      </w:r>
      <w:r w:rsidR="00B6059B" w:rsidRPr="009906B9">
        <w:rPr>
          <w:rFonts w:eastAsia="仿宋" w:hint="eastAsia"/>
          <w:sz w:val="32"/>
          <w:szCs w:val="32"/>
        </w:rPr>
        <w:t>六</w:t>
      </w:r>
      <w:r w:rsidRPr="009906B9">
        <w:rPr>
          <w:rFonts w:eastAsia="仿宋"/>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66836067</w:t>
      </w:r>
      <w:r w:rsidRPr="009906B9">
        <w:rPr>
          <w:rFonts w:eastAsia="仿宋_GB2312"/>
          <w:sz w:val="32"/>
          <w:szCs w:val="32"/>
        </w:rPr>
        <w:t>。</w:t>
      </w:r>
    </w:p>
    <w:p w:rsidR="004263EB" w:rsidRPr="009906B9" w:rsidRDefault="0039614D">
      <w:pPr>
        <w:spacing w:line="560" w:lineRule="exact"/>
        <w:ind w:firstLineChars="200" w:firstLine="624"/>
        <w:rPr>
          <w:rFonts w:eastAsia="楷体"/>
          <w:spacing w:val="-4"/>
          <w:sz w:val="32"/>
          <w:szCs w:val="32"/>
        </w:rPr>
      </w:pPr>
      <w:r w:rsidRPr="009906B9">
        <w:rPr>
          <w:rFonts w:eastAsia="楷体_GB2312"/>
          <w:spacing w:val="-4"/>
          <w:sz w:val="32"/>
          <w:szCs w:val="32"/>
        </w:rPr>
        <w:lastRenderedPageBreak/>
        <w:t>2-2-2</w:t>
      </w:r>
      <w:r w:rsidRPr="009906B9">
        <w:rPr>
          <w:rFonts w:eastAsia="楷体_GB2312"/>
          <w:spacing w:val="-4"/>
          <w:sz w:val="32"/>
          <w:szCs w:val="32"/>
        </w:rPr>
        <w:t>：</w:t>
      </w:r>
      <w:r w:rsidRPr="009906B9">
        <w:rPr>
          <w:rFonts w:eastAsia="楷体"/>
          <w:spacing w:val="-4"/>
          <w:sz w:val="32"/>
          <w:szCs w:val="32"/>
        </w:rPr>
        <w:t>促进商业示范社区、高品位步行街、特色商业街（区）建设奖励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（二）近三年内无重大违法违规和失信记录。</w:t>
      </w:r>
    </w:p>
    <w:p w:rsidR="004263EB" w:rsidRPr="009906B9" w:rsidRDefault="0039614D">
      <w:pPr>
        <w:spacing w:line="560" w:lineRule="exact"/>
        <w:ind w:firstLineChars="200" w:firstLine="640"/>
        <w:rPr>
          <w:rFonts w:eastAsia="仿宋"/>
          <w:sz w:val="32"/>
          <w:szCs w:val="32"/>
        </w:rPr>
      </w:pPr>
      <w:r w:rsidRPr="009906B9">
        <w:rPr>
          <w:rFonts w:eastAsia="仿宋"/>
          <w:sz w:val="32"/>
          <w:szCs w:val="32"/>
        </w:rPr>
        <w:t>（三）对当年获得市级、省级、国家级商业示范社区、高品位步行街、特色商业街（区）荣誉称号的，分别给予</w:t>
      </w:r>
      <w:r w:rsidRPr="009906B9">
        <w:rPr>
          <w:rFonts w:eastAsia="仿宋"/>
          <w:sz w:val="32"/>
          <w:szCs w:val="32"/>
        </w:rPr>
        <w:t>10</w:t>
      </w:r>
      <w:r w:rsidRPr="009906B9">
        <w:rPr>
          <w:rFonts w:eastAsia="仿宋"/>
          <w:sz w:val="32"/>
          <w:szCs w:val="32"/>
        </w:rPr>
        <w:t>万元、</w:t>
      </w:r>
      <w:r w:rsidRPr="009906B9">
        <w:rPr>
          <w:rFonts w:eastAsia="仿宋"/>
          <w:sz w:val="32"/>
          <w:szCs w:val="32"/>
        </w:rPr>
        <w:t>30</w:t>
      </w:r>
      <w:r w:rsidRPr="009906B9">
        <w:rPr>
          <w:rFonts w:eastAsia="仿宋"/>
          <w:sz w:val="32"/>
          <w:szCs w:val="32"/>
        </w:rPr>
        <w:t>万元、</w:t>
      </w:r>
      <w:r w:rsidRPr="009906B9">
        <w:rPr>
          <w:rFonts w:eastAsia="仿宋"/>
          <w:sz w:val="32"/>
          <w:szCs w:val="32"/>
        </w:rPr>
        <w:t>50</w:t>
      </w:r>
      <w:r w:rsidRPr="009906B9">
        <w:rPr>
          <w:rFonts w:eastAsia="仿宋"/>
          <w:sz w:val="32"/>
          <w:szCs w:val="32"/>
        </w:rPr>
        <w:t>万元的一次性奖励。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）所获认定文件（证书）和相关材料。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66836009</w:t>
      </w:r>
      <w:r w:rsidRPr="009906B9">
        <w:rPr>
          <w:rFonts w:eastAsia="仿宋_GB2312"/>
          <w:sz w:val="32"/>
          <w:szCs w:val="32"/>
        </w:rPr>
        <w:t>。</w:t>
      </w:r>
    </w:p>
    <w:p w:rsidR="004263EB" w:rsidRPr="009906B9" w:rsidRDefault="0039614D">
      <w:pPr>
        <w:spacing w:line="560" w:lineRule="exact"/>
        <w:ind w:firstLineChars="200" w:firstLine="624"/>
        <w:rPr>
          <w:rFonts w:eastAsia="楷体"/>
          <w:spacing w:val="-4"/>
          <w:sz w:val="32"/>
          <w:szCs w:val="32"/>
        </w:rPr>
      </w:pPr>
      <w:r w:rsidRPr="009906B9">
        <w:rPr>
          <w:rFonts w:eastAsia="楷体_GB2312"/>
          <w:spacing w:val="-4"/>
          <w:sz w:val="32"/>
          <w:szCs w:val="32"/>
        </w:rPr>
        <w:t>2-2-3</w:t>
      </w:r>
      <w:r w:rsidRPr="009906B9">
        <w:rPr>
          <w:rFonts w:eastAsia="楷体_GB2312"/>
          <w:spacing w:val="-4"/>
          <w:sz w:val="32"/>
          <w:szCs w:val="32"/>
        </w:rPr>
        <w:t>：</w:t>
      </w:r>
      <w:r w:rsidRPr="009906B9">
        <w:rPr>
          <w:rFonts w:eastAsia="楷体"/>
          <w:spacing w:val="-4"/>
          <w:sz w:val="32"/>
          <w:szCs w:val="32"/>
        </w:rPr>
        <w:t>发展扶持商业老字号</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（一）获评为商业老字号的单位，具备健全的财务管理机构和制度。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（三）对当年获得市级、省级、国家级商业老字号荣誉称号</w:t>
      </w:r>
      <w:r w:rsidRPr="009906B9">
        <w:rPr>
          <w:rFonts w:eastAsia="仿宋_GB2312"/>
          <w:sz w:val="32"/>
          <w:szCs w:val="32"/>
        </w:rPr>
        <w:lastRenderedPageBreak/>
        <w:t>的单位，分别给予</w:t>
      </w:r>
      <w:r w:rsidRPr="009906B9">
        <w:rPr>
          <w:rFonts w:eastAsia="仿宋_GB2312"/>
          <w:sz w:val="32"/>
          <w:szCs w:val="32"/>
        </w:rPr>
        <w:t>10</w:t>
      </w:r>
      <w:r w:rsidRPr="009906B9">
        <w:rPr>
          <w:rFonts w:eastAsia="仿宋_GB2312"/>
          <w:sz w:val="32"/>
          <w:szCs w:val="32"/>
        </w:rPr>
        <w:t>万元、</w:t>
      </w:r>
      <w:r w:rsidRPr="009906B9">
        <w:rPr>
          <w:rFonts w:eastAsia="仿宋_GB2312"/>
          <w:sz w:val="32"/>
          <w:szCs w:val="32"/>
        </w:rPr>
        <w:t>30</w:t>
      </w:r>
      <w:r w:rsidRPr="009906B9">
        <w:rPr>
          <w:rFonts w:eastAsia="仿宋_GB2312"/>
          <w:sz w:val="32"/>
          <w:szCs w:val="32"/>
        </w:rPr>
        <w:t>万元、</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）所获认定文件（证书）和相关材料。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66183120</w:t>
      </w:r>
      <w:r w:rsidRPr="009906B9">
        <w:rPr>
          <w:rFonts w:eastAsia="仿宋_GB2312"/>
          <w:sz w:val="32"/>
          <w:szCs w:val="32"/>
        </w:rPr>
        <w:t>。</w:t>
      </w:r>
    </w:p>
    <w:p w:rsidR="004263EB" w:rsidRPr="009906B9" w:rsidRDefault="0039614D">
      <w:pPr>
        <w:spacing w:line="560" w:lineRule="exact"/>
        <w:ind w:firstLineChars="200" w:firstLine="624"/>
        <w:rPr>
          <w:rFonts w:eastAsia="楷体_GB2312"/>
          <w:spacing w:val="-4"/>
          <w:sz w:val="32"/>
          <w:szCs w:val="32"/>
        </w:rPr>
      </w:pPr>
      <w:r w:rsidRPr="009906B9">
        <w:rPr>
          <w:rFonts w:eastAsia="楷体_GB2312"/>
          <w:spacing w:val="-4"/>
          <w:sz w:val="32"/>
          <w:szCs w:val="32"/>
        </w:rPr>
        <w:t>2-2-4</w:t>
      </w:r>
      <w:r w:rsidRPr="009906B9">
        <w:rPr>
          <w:rFonts w:eastAsia="楷体_GB2312"/>
          <w:spacing w:val="-4"/>
          <w:sz w:val="32"/>
          <w:szCs w:val="32"/>
        </w:rPr>
        <w:t>：</w:t>
      </w:r>
      <w:r w:rsidRPr="009906B9">
        <w:rPr>
          <w:rFonts w:eastAsia="楷体"/>
          <w:sz w:val="32"/>
          <w:szCs w:val="32"/>
        </w:rPr>
        <w:t>推进</w:t>
      </w:r>
      <w:r w:rsidRPr="009906B9">
        <w:rPr>
          <w:rFonts w:eastAsia="楷体"/>
          <w:sz w:val="32"/>
          <w:szCs w:val="32"/>
        </w:rPr>
        <w:t>“</w:t>
      </w:r>
      <w:r w:rsidRPr="009906B9">
        <w:rPr>
          <w:rFonts w:eastAsia="楷体"/>
          <w:sz w:val="32"/>
          <w:szCs w:val="32"/>
        </w:rPr>
        <w:t>绿色商场</w:t>
      </w:r>
      <w:r w:rsidRPr="009906B9">
        <w:rPr>
          <w:rFonts w:eastAsia="楷体"/>
          <w:sz w:val="32"/>
          <w:szCs w:val="32"/>
        </w:rPr>
        <w:t>”</w:t>
      </w:r>
      <w:r w:rsidRPr="009906B9">
        <w:rPr>
          <w:rFonts w:eastAsia="楷体"/>
          <w:sz w:val="32"/>
          <w:szCs w:val="32"/>
        </w:rPr>
        <w:t>创建</w:t>
      </w:r>
    </w:p>
    <w:p w:rsidR="004263EB" w:rsidRPr="009906B9" w:rsidRDefault="0039614D">
      <w:pPr>
        <w:spacing w:line="560" w:lineRule="exact"/>
        <w:ind w:firstLineChars="200" w:firstLine="640"/>
        <w:rPr>
          <w:rFonts w:eastAsia="仿宋"/>
          <w:b/>
          <w:sz w:val="32"/>
          <w:szCs w:val="32"/>
        </w:rPr>
      </w:pPr>
      <w:r w:rsidRPr="009906B9">
        <w:rPr>
          <w:rFonts w:eastAsia="仿宋"/>
          <w:sz w:val="32"/>
          <w:szCs w:val="32"/>
        </w:rPr>
        <w:t>一、</w:t>
      </w:r>
      <w:r w:rsidRPr="009906B9">
        <w:rPr>
          <w:rFonts w:eastAsia="仿宋"/>
          <w:b/>
          <w:sz w:val="32"/>
          <w:szCs w:val="32"/>
        </w:rPr>
        <w:t>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（三）对当年获得市级、省级、国家级</w:t>
      </w:r>
      <w:r w:rsidRPr="009906B9">
        <w:rPr>
          <w:rFonts w:eastAsia="仿宋_GB2312"/>
          <w:sz w:val="32"/>
          <w:szCs w:val="32"/>
        </w:rPr>
        <w:t>“</w:t>
      </w:r>
      <w:r w:rsidRPr="009906B9">
        <w:rPr>
          <w:rFonts w:eastAsia="仿宋_GB2312"/>
          <w:sz w:val="32"/>
          <w:szCs w:val="32"/>
        </w:rPr>
        <w:t>绿色商场</w:t>
      </w:r>
      <w:r w:rsidRPr="009906B9">
        <w:rPr>
          <w:rFonts w:eastAsia="仿宋_GB2312"/>
          <w:sz w:val="32"/>
          <w:szCs w:val="32"/>
        </w:rPr>
        <w:t>”</w:t>
      </w:r>
      <w:r w:rsidRPr="009906B9">
        <w:rPr>
          <w:rFonts w:eastAsia="仿宋_GB2312"/>
          <w:sz w:val="32"/>
          <w:szCs w:val="32"/>
        </w:rPr>
        <w:t>荣誉称号的单位，分别给予</w:t>
      </w:r>
      <w:r w:rsidRPr="009906B9">
        <w:rPr>
          <w:rFonts w:eastAsia="仿宋_GB2312"/>
          <w:sz w:val="32"/>
          <w:szCs w:val="32"/>
        </w:rPr>
        <w:t>10</w:t>
      </w:r>
      <w:r w:rsidRPr="009906B9">
        <w:rPr>
          <w:rFonts w:eastAsia="仿宋_GB2312"/>
          <w:sz w:val="32"/>
          <w:szCs w:val="32"/>
        </w:rPr>
        <w:t>万元、</w:t>
      </w:r>
      <w:r w:rsidRPr="009906B9">
        <w:rPr>
          <w:rFonts w:eastAsia="仿宋_GB2312"/>
          <w:sz w:val="32"/>
          <w:szCs w:val="32"/>
        </w:rPr>
        <w:t>30</w:t>
      </w:r>
      <w:r w:rsidRPr="009906B9">
        <w:rPr>
          <w:rFonts w:eastAsia="仿宋_GB2312"/>
          <w:sz w:val="32"/>
          <w:szCs w:val="32"/>
        </w:rPr>
        <w:t>万元、</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spacing w:line="560" w:lineRule="exact"/>
        <w:ind w:firstLineChars="150" w:firstLine="482"/>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）所获认定文件（证书）和相关材料。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lastRenderedPageBreak/>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66836009</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2-2-5</w:t>
      </w:r>
      <w:r w:rsidRPr="009906B9">
        <w:rPr>
          <w:rFonts w:eastAsia="楷体_GB2312"/>
          <w:spacing w:val="-4"/>
          <w:sz w:val="32"/>
          <w:szCs w:val="32"/>
        </w:rPr>
        <w:t>：发展电子商务园区、电子商务企业</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（三）电子商务示范项目以上级主管部门认定为依据。</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（四）对当年获得市级、省级、国家级电子商务园区、电子商务企业等荣誉称号的，分别给与</w:t>
      </w:r>
      <w:r w:rsidRPr="009906B9">
        <w:rPr>
          <w:rFonts w:eastAsia="仿宋_GB2312"/>
          <w:sz w:val="32"/>
          <w:szCs w:val="32"/>
        </w:rPr>
        <w:t>10</w:t>
      </w:r>
      <w:r w:rsidRPr="009906B9">
        <w:rPr>
          <w:rFonts w:eastAsia="仿宋_GB2312"/>
          <w:sz w:val="32"/>
          <w:szCs w:val="32"/>
        </w:rPr>
        <w:t>万元、</w:t>
      </w:r>
      <w:r w:rsidRPr="009906B9">
        <w:rPr>
          <w:rFonts w:eastAsia="仿宋_GB2312"/>
          <w:sz w:val="32"/>
          <w:szCs w:val="32"/>
        </w:rPr>
        <w:t>30</w:t>
      </w:r>
      <w:r w:rsidRPr="009906B9">
        <w:rPr>
          <w:rFonts w:eastAsia="仿宋_GB2312"/>
          <w:sz w:val="32"/>
          <w:szCs w:val="32"/>
        </w:rPr>
        <w:t>万元、</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autoSpaceDE w:val="0"/>
        <w:autoSpaceDN w:val="0"/>
        <w:snapToGrid w:val="0"/>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B6059B" w:rsidRPr="009906B9" w:rsidRDefault="0039614D" w:rsidP="00B6059B">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autoSpaceDE w:val="0"/>
        <w:autoSpaceDN w:val="0"/>
        <w:snapToGrid w:val="0"/>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）所获表彰荣誉证书和相关材料。</w:t>
      </w:r>
    </w:p>
    <w:p w:rsidR="004263EB" w:rsidRPr="009906B9" w:rsidRDefault="0039614D">
      <w:pPr>
        <w:autoSpaceDE w:val="0"/>
        <w:autoSpaceDN w:val="0"/>
        <w:snapToGrid w:val="0"/>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spacing w:line="560" w:lineRule="exact"/>
        <w:ind w:leftChars="304" w:left="638"/>
        <w:rPr>
          <w:rFonts w:eastAsia="楷体"/>
          <w:sz w:val="32"/>
          <w:szCs w:val="32"/>
        </w:rPr>
      </w:pPr>
      <w:r w:rsidRPr="009906B9">
        <w:rPr>
          <w:rFonts w:eastAsia="楷体_GB2312"/>
          <w:spacing w:val="-4"/>
          <w:sz w:val="32"/>
          <w:szCs w:val="32"/>
        </w:rPr>
        <w:t>2-2-6</w:t>
      </w:r>
      <w:r w:rsidRPr="009906B9">
        <w:rPr>
          <w:rFonts w:eastAsia="楷体_GB2312"/>
          <w:spacing w:val="-4"/>
          <w:sz w:val="32"/>
          <w:szCs w:val="32"/>
        </w:rPr>
        <w:t>：</w:t>
      </w:r>
      <w:r w:rsidRPr="009906B9">
        <w:rPr>
          <w:rFonts w:eastAsia="楷体"/>
          <w:sz w:val="32"/>
          <w:szCs w:val="32"/>
        </w:rPr>
        <w:t>供应链示范项目奖励</w:t>
      </w:r>
    </w:p>
    <w:p w:rsidR="004263EB" w:rsidRPr="009906B9" w:rsidRDefault="0039614D">
      <w:pPr>
        <w:spacing w:line="560" w:lineRule="exact"/>
        <w:ind w:firstLineChars="200" w:firstLine="640"/>
        <w:rPr>
          <w:rFonts w:eastAsia="仿宋"/>
          <w:b/>
          <w:sz w:val="32"/>
          <w:szCs w:val="32"/>
        </w:rPr>
      </w:pPr>
      <w:r w:rsidRPr="009906B9">
        <w:rPr>
          <w:rFonts w:eastAsia="仿宋"/>
          <w:sz w:val="32"/>
          <w:szCs w:val="32"/>
        </w:rPr>
        <w:t>一、</w:t>
      </w:r>
      <w:r w:rsidRPr="009906B9">
        <w:rPr>
          <w:rFonts w:eastAsia="仿宋"/>
          <w:b/>
          <w:sz w:val="32"/>
          <w:szCs w:val="32"/>
        </w:rPr>
        <w:t>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（一）在相城区内注册，具有独立法人资格或独立核算的商贸企业，具备健全的财务管理机构和制度。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（二）近三年内无重大违法违规和失信记录。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（三）对当年获得市级、省级、国家级供应链示范项目荣誉称号的单位，分别给予</w:t>
      </w:r>
      <w:r w:rsidRPr="009906B9">
        <w:rPr>
          <w:rFonts w:eastAsia="仿宋_GB2312"/>
          <w:sz w:val="32"/>
          <w:szCs w:val="32"/>
        </w:rPr>
        <w:t>10</w:t>
      </w:r>
      <w:r w:rsidRPr="009906B9">
        <w:rPr>
          <w:rFonts w:eastAsia="仿宋_GB2312"/>
          <w:sz w:val="32"/>
          <w:szCs w:val="32"/>
        </w:rPr>
        <w:t>万元、</w:t>
      </w:r>
      <w:r w:rsidRPr="009906B9">
        <w:rPr>
          <w:rFonts w:eastAsia="仿宋_GB2312"/>
          <w:sz w:val="32"/>
          <w:szCs w:val="32"/>
        </w:rPr>
        <w:t>30</w:t>
      </w:r>
      <w:r w:rsidRPr="009906B9">
        <w:rPr>
          <w:rFonts w:eastAsia="仿宋_GB2312"/>
          <w:sz w:val="32"/>
          <w:szCs w:val="32"/>
        </w:rPr>
        <w:t>万元、</w:t>
      </w:r>
      <w:r w:rsidRPr="009906B9">
        <w:rPr>
          <w:rFonts w:eastAsia="仿宋_GB2312"/>
          <w:sz w:val="32"/>
          <w:szCs w:val="32"/>
        </w:rPr>
        <w:t>50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B6059B" w:rsidRPr="009906B9" w:rsidRDefault="0039614D" w:rsidP="00B6059B">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4263EB" w:rsidRPr="009906B9" w:rsidRDefault="00B6059B" w:rsidP="00B6059B">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）所获认定文件（证书）和相关材料。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商贸流通科，联系电话：</w:t>
      </w:r>
      <w:r w:rsidRPr="009906B9">
        <w:rPr>
          <w:rFonts w:eastAsia="仿宋_GB2312"/>
          <w:sz w:val="32"/>
          <w:szCs w:val="32"/>
        </w:rPr>
        <w:t>66183120</w:t>
      </w:r>
      <w:r w:rsidRPr="009906B9">
        <w:rPr>
          <w:rFonts w:eastAsia="仿宋_GB2312"/>
          <w:sz w:val="32"/>
          <w:szCs w:val="32"/>
        </w:rPr>
        <w:t>。</w:t>
      </w:r>
    </w:p>
    <w:p w:rsidR="004263EB" w:rsidRPr="009906B9" w:rsidRDefault="0039614D">
      <w:pPr>
        <w:spacing w:line="560" w:lineRule="exact"/>
        <w:ind w:firstLineChars="200" w:firstLine="640"/>
        <w:rPr>
          <w:rFonts w:eastAsia="黑体"/>
          <w:sz w:val="32"/>
        </w:rPr>
      </w:pPr>
      <w:r w:rsidRPr="009906B9">
        <w:rPr>
          <w:rFonts w:eastAsia="黑体"/>
          <w:sz w:val="32"/>
        </w:rPr>
        <w:t>3</w:t>
      </w:r>
      <w:r w:rsidRPr="009906B9">
        <w:rPr>
          <w:rFonts w:eastAsia="黑体"/>
          <w:sz w:val="32"/>
        </w:rPr>
        <w:t>：鼓励发展</w:t>
      </w:r>
      <w:proofErr w:type="gramStart"/>
      <w:r w:rsidRPr="009906B9">
        <w:rPr>
          <w:rFonts w:eastAsia="黑体"/>
          <w:sz w:val="32"/>
        </w:rPr>
        <w:t>电商新业</w:t>
      </w:r>
      <w:proofErr w:type="gramEnd"/>
      <w:r w:rsidRPr="009906B9">
        <w:rPr>
          <w:rFonts w:eastAsia="黑体"/>
          <w:sz w:val="32"/>
        </w:rPr>
        <w:t>态</w:t>
      </w:r>
    </w:p>
    <w:p w:rsidR="004263EB" w:rsidRPr="009906B9" w:rsidRDefault="0039614D">
      <w:pPr>
        <w:autoSpaceDE w:val="0"/>
        <w:autoSpaceDN w:val="0"/>
        <w:snapToGrid w:val="0"/>
        <w:spacing w:line="560" w:lineRule="exact"/>
        <w:ind w:firstLineChars="200" w:firstLine="640"/>
        <w:rPr>
          <w:rFonts w:eastAsia="楷体_GB2312"/>
          <w:sz w:val="32"/>
        </w:rPr>
      </w:pPr>
      <w:r w:rsidRPr="009906B9">
        <w:rPr>
          <w:rFonts w:eastAsia="楷体_GB2312"/>
          <w:sz w:val="32"/>
        </w:rPr>
        <w:t>3-1</w:t>
      </w:r>
      <w:r w:rsidRPr="009906B9">
        <w:rPr>
          <w:rFonts w:eastAsia="楷体_GB2312"/>
          <w:sz w:val="32"/>
        </w:rPr>
        <w:t>：加快电商发展</w:t>
      </w:r>
    </w:p>
    <w:p w:rsidR="004263EB" w:rsidRPr="009906B9" w:rsidRDefault="0039614D">
      <w:pPr>
        <w:autoSpaceDE w:val="0"/>
        <w:autoSpaceDN w:val="0"/>
        <w:snapToGrid w:val="0"/>
        <w:spacing w:line="560" w:lineRule="exact"/>
        <w:ind w:firstLineChars="200" w:firstLine="640"/>
        <w:rPr>
          <w:rFonts w:eastAsia="楷体_GB2312"/>
          <w:sz w:val="32"/>
        </w:rPr>
      </w:pPr>
      <w:r w:rsidRPr="009906B9">
        <w:rPr>
          <w:rFonts w:eastAsia="楷体_GB2312"/>
          <w:sz w:val="32"/>
        </w:rPr>
        <w:t>3-1-1:</w:t>
      </w:r>
      <w:r w:rsidRPr="009906B9">
        <w:rPr>
          <w:rFonts w:eastAsia="楷体_GB2312"/>
          <w:sz w:val="32"/>
        </w:rPr>
        <w:t>鼓励</w:t>
      </w:r>
      <w:r w:rsidRPr="009906B9">
        <w:rPr>
          <w:rFonts w:eastAsia="楷体_GB2312"/>
          <w:sz w:val="32"/>
          <w:szCs w:val="32"/>
        </w:rPr>
        <w:t>电</w:t>
      </w:r>
      <w:proofErr w:type="gramStart"/>
      <w:r w:rsidRPr="009906B9">
        <w:rPr>
          <w:rFonts w:eastAsia="楷体_GB2312"/>
          <w:sz w:val="32"/>
          <w:szCs w:val="32"/>
        </w:rPr>
        <w:t>商产业</w:t>
      </w:r>
      <w:proofErr w:type="gramEnd"/>
      <w:r w:rsidRPr="009906B9">
        <w:rPr>
          <w:rFonts w:eastAsia="楷体_GB2312"/>
          <w:sz w:val="32"/>
          <w:szCs w:val="32"/>
        </w:rPr>
        <w:t>园发展</w:t>
      </w:r>
    </w:p>
    <w:p w:rsidR="004263EB" w:rsidRPr="009906B9" w:rsidRDefault="0039614D">
      <w:pPr>
        <w:spacing w:line="560" w:lineRule="exact"/>
        <w:ind w:firstLine="640"/>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（一）在相城区内注册，具有独立法人资格或独立核算的电子商务企业，具备健全的财务管理机构和制度。</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（三）鼓励电</w:t>
      </w:r>
      <w:proofErr w:type="gramStart"/>
      <w:r w:rsidRPr="009906B9">
        <w:rPr>
          <w:rFonts w:eastAsia="仿宋_GB2312"/>
          <w:sz w:val="32"/>
          <w:szCs w:val="32"/>
        </w:rPr>
        <w:t>商产业</w:t>
      </w:r>
      <w:proofErr w:type="gramEnd"/>
      <w:r w:rsidRPr="009906B9">
        <w:rPr>
          <w:rFonts w:eastAsia="仿宋_GB2312"/>
          <w:sz w:val="32"/>
          <w:szCs w:val="32"/>
        </w:rPr>
        <w:t>园区培育电子商务企业入库，每培育一家给予运营机构</w:t>
      </w:r>
      <w:r w:rsidRPr="009906B9">
        <w:rPr>
          <w:rFonts w:eastAsia="仿宋_GB2312"/>
          <w:sz w:val="32"/>
          <w:szCs w:val="32"/>
        </w:rPr>
        <w:t>5</w:t>
      </w:r>
      <w:r w:rsidRPr="009906B9">
        <w:rPr>
          <w:rFonts w:eastAsia="仿宋_GB2312"/>
          <w:sz w:val="32"/>
          <w:szCs w:val="32"/>
        </w:rPr>
        <w:t>万元奖励。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B6059B" w:rsidRPr="009906B9" w:rsidRDefault="0039614D" w:rsidP="00B6059B">
      <w:pPr>
        <w:spacing w:line="560" w:lineRule="exact"/>
        <w:ind w:firstLineChars="150" w:firstLine="480"/>
        <w:rPr>
          <w:rFonts w:eastAsia="仿宋_GB2312"/>
          <w:sz w:val="32"/>
          <w:szCs w:val="32"/>
        </w:rPr>
      </w:pPr>
      <w:r w:rsidRPr="009906B9">
        <w:rPr>
          <w:rFonts w:eastAsia="仿宋_GB2312"/>
          <w:sz w:val="32"/>
          <w:szCs w:val="32"/>
        </w:rPr>
        <w:lastRenderedPageBreak/>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B6059B" w:rsidRPr="009906B9" w:rsidRDefault="00B6059B" w:rsidP="00B6059B">
      <w:pPr>
        <w:spacing w:line="560" w:lineRule="exact"/>
        <w:ind w:firstLineChars="150" w:firstLine="480"/>
        <w:rPr>
          <w:rFonts w:eastAsia="仿宋_GB2312"/>
          <w:sz w:val="32"/>
          <w:szCs w:val="32"/>
        </w:rPr>
      </w:pPr>
      <w:r w:rsidRPr="009906B9">
        <w:rPr>
          <w:rFonts w:eastAsia="仿宋"/>
          <w:sz w:val="32"/>
          <w:szCs w:val="32"/>
        </w:rPr>
        <w:t>（三）运营主体最新营业执照。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四</w:t>
      </w:r>
      <w:r w:rsidRPr="009906B9">
        <w:rPr>
          <w:rFonts w:eastAsia="仿宋_GB2312"/>
          <w:sz w:val="32"/>
          <w:szCs w:val="32"/>
        </w:rPr>
        <w:t>）属地政府批准设立文件。</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五</w:t>
      </w:r>
      <w:r w:rsidRPr="009906B9">
        <w:rPr>
          <w:rFonts w:eastAsia="仿宋_GB2312"/>
          <w:sz w:val="32"/>
          <w:szCs w:val="32"/>
        </w:rPr>
        <w:t>）园区规划建设布局图、园区发展概况、入驻电子商务企业名册（签约协议）。</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六</w:t>
      </w:r>
      <w:r w:rsidRPr="009906B9">
        <w:rPr>
          <w:rFonts w:eastAsia="仿宋_GB2312"/>
          <w:sz w:val="32"/>
          <w:szCs w:val="32"/>
        </w:rPr>
        <w:t>）培育电子商务企业入库证明、企业纳税证明等。</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七</w:t>
      </w:r>
      <w:r w:rsidRPr="009906B9">
        <w:rPr>
          <w:rFonts w:eastAsia="仿宋_GB2312"/>
          <w:sz w:val="32"/>
          <w:szCs w:val="32"/>
        </w:rPr>
        <w:t>）</w:t>
      </w:r>
      <w:r w:rsidRPr="009906B9">
        <w:rPr>
          <w:rFonts w:eastAsia="仿宋_GB2312" w:hint="eastAsia"/>
          <w:sz w:val="32"/>
          <w:szCs w:val="32"/>
        </w:rPr>
        <w:t>会计师事务所</w:t>
      </w:r>
      <w:r w:rsidRPr="009906B9">
        <w:rPr>
          <w:rFonts w:eastAsia="仿宋_GB2312"/>
          <w:sz w:val="32"/>
          <w:szCs w:val="32"/>
        </w:rPr>
        <w:t>出具的运营主体年度审计报告。</w:t>
      </w:r>
    </w:p>
    <w:p w:rsidR="004263EB" w:rsidRPr="009906B9" w:rsidRDefault="0039614D">
      <w:pPr>
        <w:autoSpaceDE w:val="0"/>
        <w:autoSpaceDN w:val="0"/>
        <w:snapToGrid w:val="0"/>
        <w:spacing w:line="560" w:lineRule="exact"/>
        <w:ind w:firstLineChars="150" w:firstLine="480"/>
        <w:rPr>
          <w:rFonts w:eastAsia="仿宋_GB2312"/>
          <w:sz w:val="32"/>
          <w:szCs w:val="32"/>
        </w:rPr>
      </w:pPr>
      <w:r w:rsidRPr="009906B9">
        <w:rPr>
          <w:rFonts w:eastAsia="仿宋_GB2312"/>
          <w:sz w:val="32"/>
          <w:szCs w:val="32"/>
        </w:rPr>
        <w:t>（</w:t>
      </w:r>
      <w:r w:rsidR="00B6059B" w:rsidRPr="009906B9">
        <w:rPr>
          <w:rFonts w:eastAsia="仿宋_GB2312" w:hint="eastAsia"/>
          <w:sz w:val="32"/>
          <w:szCs w:val="32"/>
        </w:rPr>
        <w:t>八</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autoSpaceDE w:val="0"/>
        <w:autoSpaceDN w:val="0"/>
        <w:snapToGrid w:val="0"/>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40"/>
        <w:rPr>
          <w:rFonts w:eastAsia="楷体_GB2312"/>
          <w:sz w:val="32"/>
        </w:rPr>
      </w:pPr>
      <w:r w:rsidRPr="009906B9">
        <w:rPr>
          <w:rFonts w:eastAsia="楷体_GB2312"/>
          <w:sz w:val="32"/>
        </w:rPr>
        <w:t>3-1-2:</w:t>
      </w:r>
      <w:r w:rsidRPr="009906B9">
        <w:rPr>
          <w:rFonts w:eastAsia="楷体_GB2312"/>
          <w:sz w:val="32"/>
        </w:rPr>
        <w:t>鼓励</w:t>
      </w:r>
      <w:r w:rsidRPr="009906B9">
        <w:rPr>
          <w:rFonts w:eastAsia="楷体_GB2312"/>
          <w:sz w:val="32"/>
          <w:szCs w:val="32"/>
        </w:rPr>
        <w:t>电商企业发展</w:t>
      </w:r>
    </w:p>
    <w:p w:rsidR="004263EB" w:rsidRPr="009906B9" w:rsidRDefault="0039614D">
      <w:pPr>
        <w:spacing w:line="560" w:lineRule="exact"/>
        <w:ind w:firstLine="640"/>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（一）在相城区内注册，具有独立法人资格或独立核算的电子商务企业，具备健全的财务管理机构和制度。</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（三）对具有独立法人资格的电子商务企业当年度网上销售首次达</w:t>
      </w:r>
      <w:r w:rsidRPr="009906B9">
        <w:rPr>
          <w:rFonts w:eastAsia="仿宋_GB2312"/>
          <w:sz w:val="32"/>
          <w:szCs w:val="32"/>
        </w:rPr>
        <w:t>5</w:t>
      </w:r>
      <w:r w:rsidRPr="009906B9">
        <w:rPr>
          <w:rFonts w:eastAsia="仿宋_GB2312"/>
          <w:sz w:val="32"/>
          <w:szCs w:val="32"/>
        </w:rPr>
        <w:t>亿元、</w:t>
      </w:r>
      <w:r w:rsidRPr="009906B9">
        <w:rPr>
          <w:rFonts w:eastAsia="仿宋_GB2312"/>
          <w:sz w:val="32"/>
          <w:szCs w:val="32"/>
        </w:rPr>
        <w:t>10</w:t>
      </w:r>
      <w:r w:rsidRPr="009906B9">
        <w:rPr>
          <w:rFonts w:eastAsia="仿宋_GB2312"/>
          <w:sz w:val="32"/>
          <w:szCs w:val="32"/>
        </w:rPr>
        <w:t>亿元、</w:t>
      </w:r>
      <w:r w:rsidRPr="009906B9">
        <w:rPr>
          <w:rFonts w:eastAsia="仿宋_GB2312"/>
          <w:sz w:val="32"/>
          <w:szCs w:val="32"/>
        </w:rPr>
        <w:t>50</w:t>
      </w:r>
      <w:r w:rsidRPr="009906B9">
        <w:rPr>
          <w:rFonts w:eastAsia="仿宋_GB2312"/>
          <w:sz w:val="32"/>
          <w:szCs w:val="32"/>
        </w:rPr>
        <w:t>亿元、</w:t>
      </w:r>
      <w:r w:rsidRPr="009906B9">
        <w:rPr>
          <w:rFonts w:eastAsia="仿宋_GB2312"/>
          <w:sz w:val="32"/>
          <w:szCs w:val="32"/>
        </w:rPr>
        <w:t>100</w:t>
      </w:r>
      <w:r w:rsidRPr="009906B9">
        <w:rPr>
          <w:rFonts w:eastAsia="仿宋_GB2312"/>
          <w:sz w:val="32"/>
          <w:szCs w:val="32"/>
        </w:rPr>
        <w:t>亿元以上的，经评审后，分别给予</w:t>
      </w:r>
      <w:r w:rsidRPr="009906B9">
        <w:rPr>
          <w:rFonts w:eastAsia="仿宋_GB2312"/>
          <w:sz w:val="32"/>
          <w:szCs w:val="32"/>
        </w:rPr>
        <w:t>10</w:t>
      </w:r>
      <w:r w:rsidRPr="009906B9">
        <w:rPr>
          <w:rFonts w:eastAsia="仿宋_GB2312"/>
          <w:sz w:val="32"/>
          <w:szCs w:val="32"/>
        </w:rPr>
        <w:t>万元、</w:t>
      </w:r>
      <w:r w:rsidRPr="009906B9">
        <w:rPr>
          <w:rFonts w:eastAsia="仿宋_GB2312"/>
          <w:sz w:val="32"/>
          <w:szCs w:val="32"/>
        </w:rPr>
        <w:t>20</w:t>
      </w:r>
      <w:r w:rsidRPr="009906B9">
        <w:rPr>
          <w:rFonts w:eastAsia="仿宋_GB2312"/>
          <w:sz w:val="32"/>
          <w:szCs w:val="32"/>
        </w:rPr>
        <w:t>万元、</w:t>
      </w:r>
      <w:r w:rsidRPr="009906B9">
        <w:rPr>
          <w:rFonts w:eastAsia="仿宋_GB2312"/>
          <w:sz w:val="32"/>
          <w:szCs w:val="32"/>
        </w:rPr>
        <w:t>50</w:t>
      </w:r>
      <w:r w:rsidRPr="009906B9">
        <w:rPr>
          <w:rFonts w:eastAsia="仿宋_GB2312"/>
          <w:sz w:val="32"/>
          <w:szCs w:val="32"/>
        </w:rPr>
        <w:t>万元、</w:t>
      </w:r>
      <w:r w:rsidRPr="009906B9">
        <w:rPr>
          <w:rFonts w:eastAsia="仿宋_GB2312"/>
          <w:sz w:val="32"/>
          <w:szCs w:val="32"/>
        </w:rPr>
        <w:t>100</w:t>
      </w:r>
      <w:r w:rsidRPr="009906B9">
        <w:rPr>
          <w:rFonts w:eastAsia="仿宋_GB2312"/>
          <w:sz w:val="32"/>
          <w:szCs w:val="32"/>
        </w:rPr>
        <w:t>万元（</w:t>
      </w:r>
      <w:proofErr w:type="gramStart"/>
      <w:r w:rsidRPr="009906B9">
        <w:rPr>
          <w:rFonts w:eastAsia="仿宋_GB2312"/>
          <w:sz w:val="32"/>
          <w:szCs w:val="32"/>
        </w:rPr>
        <w:t>含前档</w:t>
      </w:r>
      <w:proofErr w:type="gramEnd"/>
      <w:r w:rsidRPr="009906B9">
        <w:rPr>
          <w:rFonts w:eastAsia="仿宋_GB2312"/>
          <w:sz w:val="32"/>
          <w:szCs w:val="32"/>
        </w:rPr>
        <w:t>）的一次性奖励。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lastRenderedPageBreak/>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w:t>
      </w:r>
      <w:r w:rsidRPr="009906B9">
        <w:rPr>
          <w:rFonts w:eastAsia="仿宋_GB2312" w:hint="eastAsia"/>
          <w:sz w:val="32"/>
          <w:szCs w:val="32"/>
        </w:rPr>
        <w:t>会计师事务所</w:t>
      </w:r>
      <w:r w:rsidRPr="009906B9">
        <w:rPr>
          <w:rFonts w:eastAsia="仿宋_GB2312"/>
          <w:sz w:val="32"/>
          <w:szCs w:val="32"/>
        </w:rPr>
        <w:t>出具的企业年度审计报告（包含网上销售额等）</w:t>
      </w:r>
      <w:r w:rsidRPr="009906B9">
        <w:rPr>
          <w:rFonts w:eastAsia="仿宋_GB2312" w:hint="eastAsia"/>
          <w:sz w:val="32"/>
          <w:szCs w:val="32"/>
        </w:rPr>
        <w:t>。</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）企业纳税证明。</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autoSpaceDE w:val="0"/>
        <w:autoSpaceDN w:val="0"/>
        <w:snapToGrid w:val="0"/>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40"/>
        <w:rPr>
          <w:rFonts w:eastAsia="楷体_GB2312"/>
          <w:sz w:val="32"/>
        </w:rPr>
      </w:pPr>
      <w:r w:rsidRPr="009906B9">
        <w:rPr>
          <w:rFonts w:eastAsia="楷体_GB2312"/>
          <w:sz w:val="32"/>
        </w:rPr>
        <w:t>3-1-3:</w:t>
      </w:r>
      <w:r w:rsidRPr="009906B9">
        <w:rPr>
          <w:rFonts w:eastAsia="楷体_GB2312"/>
          <w:sz w:val="32"/>
        </w:rPr>
        <w:t>电商</w:t>
      </w:r>
      <w:r w:rsidRPr="009906B9">
        <w:rPr>
          <w:rFonts w:eastAsia="楷体_GB2312"/>
          <w:sz w:val="32"/>
          <w:szCs w:val="32"/>
        </w:rPr>
        <w:t>平台建设补贴</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（一）在相城区内注册，具有独立法人资格或独立核算的电子商务企业，具备健全的财务管理机构和制度。</w:t>
      </w:r>
      <w:r w:rsidRPr="009906B9">
        <w:rPr>
          <w:rFonts w:eastAsia="仿宋_GB2312"/>
          <w:sz w:val="32"/>
          <w:szCs w:val="32"/>
        </w:rPr>
        <w:t xml:space="preserve"> </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（三）鼓励企业自建</w:t>
      </w:r>
      <w:proofErr w:type="gramStart"/>
      <w:r w:rsidRPr="009906B9">
        <w:rPr>
          <w:rFonts w:eastAsia="仿宋_GB2312"/>
          <w:sz w:val="32"/>
          <w:szCs w:val="32"/>
        </w:rPr>
        <w:t>特色电</w:t>
      </w:r>
      <w:proofErr w:type="gramEnd"/>
      <w:r w:rsidRPr="009906B9">
        <w:rPr>
          <w:rFonts w:eastAsia="仿宋_GB2312"/>
          <w:sz w:val="32"/>
          <w:szCs w:val="32"/>
        </w:rPr>
        <w:t>商平台，成功运行</w:t>
      </w:r>
      <w:r w:rsidRPr="009906B9">
        <w:rPr>
          <w:rFonts w:eastAsia="仿宋_GB2312"/>
          <w:sz w:val="32"/>
          <w:szCs w:val="32"/>
        </w:rPr>
        <w:t>1</w:t>
      </w:r>
      <w:r w:rsidRPr="009906B9">
        <w:rPr>
          <w:rFonts w:eastAsia="仿宋_GB2312"/>
          <w:sz w:val="32"/>
          <w:szCs w:val="32"/>
        </w:rPr>
        <w:t>年以上的，每年按平台建设软硬件投入额</w:t>
      </w:r>
      <w:r w:rsidRPr="009906B9">
        <w:rPr>
          <w:rFonts w:eastAsia="仿宋_GB2312"/>
          <w:sz w:val="32"/>
          <w:szCs w:val="32"/>
        </w:rPr>
        <w:t>10%</w:t>
      </w:r>
      <w:r w:rsidRPr="009906B9">
        <w:rPr>
          <w:rFonts w:eastAsia="仿宋_GB2312"/>
          <w:sz w:val="32"/>
          <w:szCs w:val="32"/>
        </w:rPr>
        <w:t>给予补助，每家企业每年最高</w:t>
      </w:r>
      <w:r w:rsidRPr="009906B9">
        <w:rPr>
          <w:rFonts w:eastAsia="仿宋_GB2312"/>
          <w:sz w:val="32"/>
          <w:szCs w:val="32"/>
        </w:rPr>
        <w:t>100</w:t>
      </w:r>
      <w:r w:rsidRPr="009906B9">
        <w:rPr>
          <w:rFonts w:eastAsia="仿宋_GB2312"/>
          <w:sz w:val="32"/>
          <w:szCs w:val="32"/>
        </w:rPr>
        <w:t>万元。</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）平台建设运行情况。</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w:t>
      </w:r>
      <w:r w:rsidRPr="009906B9">
        <w:rPr>
          <w:rFonts w:eastAsia="仿宋_GB2312"/>
          <w:sz w:val="32"/>
          <w:szCs w:val="32"/>
        </w:rPr>
        <w:t>ICP</w:t>
      </w:r>
      <w:r w:rsidRPr="009906B9">
        <w:rPr>
          <w:rFonts w:eastAsia="仿宋_GB2312"/>
          <w:sz w:val="32"/>
          <w:szCs w:val="32"/>
        </w:rPr>
        <w:t>备案证明材料。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）年度财务报表企业纳税证明。</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七</w:t>
      </w:r>
      <w:r w:rsidRPr="009906B9">
        <w:rPr>
          <w:rFonts w:eastAsia="仿宋_GB2312"/>
          <w:sz w:val="32"/>
          <w:szCs w:val="32"/>
        </w:rPr>
        <w:t>）专项审计报告（含平台建设资金投入情况及设备投入</w:t>
      </w:r>
      <w:r w:rsidRPr="009906B9">
        <w:rPr>
          <w:rFonts w:eastAsia="仿宋_GB2312"/>
          <w:sz w:val="32"/>
          <w:szCs w:val="32"/>
        </w:rPr>
        <w:lastRenderedPageBreak/>
        <w:t>发票，网上交易额及证明材料）。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八</w:t>
      </w:r>
      <w:r w:rsidRPr="009906B9">
        <w:rPr>
          <w:rFonts w:eastAsia="仿宋_GB2312"/>
          <w:sz w:val="32"/>
          <w:szCs w:val="32"/>
        </w:rPr>
        <w:t>）网上交易确认单，打印首末页有交易汇总数及总的页码数）。</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九</w:t>
      </w:r>
      <w:r w:rsidRPr="009906B9">
        <w:rPr>
          <w:rFonts w:eastAsia="仿宋_GB2312"/>
          <w:sz w:val="32"/>
          <w:szCs w:val="32"/>
        </w:rPr>
        <w:t>）以上全部材料需要加盖企业公章。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autoSpaceDE w:val="0"/>
        <w:autoSpaceDN w:val="0"/>
        <w:snapToGrid w:val="0"/>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40"/>
        <w:rPr>
          <w:rFonts w:eastAsia="楷体_GB2312"/>
          <w:sz w:val="32"/>
          <w:szCs w:val="32"/>
        </w:rPr>
      </w:pPr>
      <w:r w:rsidRPr="009906B9">
        <w:rPr>
          <w:rFonts w:eastAsia="楷体_GB2312"/>
          <w:sz w:val="32"/>
          <w:szCs w:val="32"/>
        </w:rPr>
        <w:t>3-2:</w:t>
      </w:r>
      <w:r w:rsidRPr="009906B9">
        <w:rPr>
          <w:rFonts w:eastAsia="楷体_GB2312"/>
          <w:sz w:val="32"/>
          <w:szCs w:val="32"/>
        </w:rPr>
        <w:t>支持跨境电商</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（一）在相城区内注册企业，且近年有跨境电商实绩，近三年内无重大违法违规和失信记录。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（二）鼓励企业在苏州市</w:t>
      </w:r>
      <w:r w:rsidRPr="009906B9">
        <w:rPr>
          <w:rFonts w:eastAsia="仿宋_GB2312"/>
          <w:sz w:val="32"/>
          <w:szCs w:val="32"/>
        </w:rPr>
        <w:t>“</w:t>
      </w:r>
      <w:r w:rsidRPr="009906B9">
        <w:rPr>
          <w:rFonts w:eastAsia="仿宋_GB2312"/>
          <w:sz w:val="32"/>
          <w:szCs w:val="32"/>
        </w:rPr>
        <w:t>单一窗口</w:t>
      </w:r>
      <w:r w:rsidRPr="009906B9">
        <w:rPr>
          <w:rFonts w:eastAsia="仿宋_GB2312"/>
          <w:sz w:val="32"/>
          <w:szCs w:val="32"/>
        </w:rPr>
        <w:t>”</w:t>
      </w:r>
      <w:r w:rsidRPr="009906B9">
        <w:rPr>
          <w:rFonts w:eastAsia="仿宋_GB2312"/>
          <w:sz w:val="32"/>
          <w:szCs w:val="32"/>
        </w:rPr>
        <w:t>注册备案开展跨境电商业务，年度</w:t>
      </w:r>
      <w:proofErr w:type="gramStart"/>
      <w:r w:rsidRPr="009906B9">
        <w:rPr>
          <w:rFonts w:eastAsia="仿宋_GB2312"/>
          <w:sz w:val="32"/>
          <w:szCs w:val="32"/>
        </w:rPr>
        <w:t>实绩达</w:t>
      </w:r>
      <w:proofErr w:type="gramEnd"/>
      <w:r w:rsidRPr="009906B9">
        <w:rPr>
          <w:rFonts w:eastAsia="仿宋_GB2312"/>
          <w:sz w:val="32"/>
          <w:szCs w:val="32"/>
        </w:rPr>
        <w:t>1000</w:t>
      </w:r>
      <w:r w:rsidRPr="009906B9">
        <w:rPr>
          <w:rFonts w:eastAsia="仿宋_GB2312"/>
          <w:sz w:val="32"/>
          <w:szCs w:val="32"/>
        </w:rPr>
        <w:t>万元以上且对我区外贸结构优化</w:t>
      </w:r>
      <w:proofErr w:type="gramStart"/>
      <w:r w:rsidRPr="009906B9">
        <w:rPr>
          <w:rFonts w:eastAsia="仿宋_GB2312"/>
          <w:sz w:val="32"/>
          <w:szCs w:val="32"/>
        </w:rPr>
        <w:t>作出</w:t>
      </w:r>
      <w:proofErr w:type="gramEnd"/>
      <w:r w:rsidRPr="009906B9">
        <w:rPr>
          <w:rFonts w:eastAsia="仿宋_GB2312"/>
          <w:sz w:val="32"/>
          <w:szCs w:val="32"/>
        </w:rPr>
        <w:t>突出贡献的，经审核后，按当年度实绩的</w:t>
      </w:r>
      <w:r w:rsidRPr="009906B9">
        <w:rPr>
          <w:rFonts w:eastAsia="仿宋_GB2312"/>
          <w:sz w:val="32"/>
          <w:szCs w:val="32"/>
        </w:rPr>
        <w:t>1%</w:t>
      </w:r>
      <w:r w:rsidRPr="009906B9">
        <w:rPr>
          <w:rFonts w:eastAsia="仿宋_GB2312"/>
          <w:sz w:val="32"/>
          <w:szCs w:val="32"/>
        </w:rPr>
        <w:t>给予奖励，每家企业每年最高</w:t>
      </w:r>
      <w:r w:rsidRPr="009906B9">
        <w:rPr>
          <w:rFonts w:eastAsia="仿宋_GB2312"/>
          <w:sz w:val="32"/>
          <w:szCs w:val="32"/>
        </w:rPr>
        <w:t>300</w:t>
      </w:r>
      <w:r w:rsidRPr="009906B9">
        <w:rPr>
          <w:rFonts w:eastAsia="仿宋_GB2312"/>
          <w:sz w:val="32"/>
          <w:szCs w:val="32"/>
        </w:rPr>
        <w:t>万元。</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）在苏州市</w:t>
      </w:r>
      <w:r w:rsidRPr="009906B9">
        <w:rPr>
          <w:rFonts w:eastAsia="仿宋_GB2312"/>
          <w:sz w:val="32"/>
          <w:szCs w:val="32"/>
        </w:rPr>
        <w:t>“</w:t>
      </w:r>
      <w:r w:rsidRPr="009906B9">
        <w:rPr>
          <w:rFonts w:eastAsia="仿宋_GB2312"/>
          <w:sz w:val="32"/>
          <w:szCs w:val="32"/>
        </w:rPr>
        <w:t>单一窗口</w:t>
      </w:r>
      <w:r w:rsidRPr="009906B9">
        <w:rPr>
          <w:rFonts w:eastAsia="仿宋_GB2312"/>
          <w:sz w:val="32"/>
          <w:szCs w:val="32"/>
        </w:rPr>
        <w:t>”</w:t>
      </w:r>
      <w:r w:rsidRPr="009906B9">
        <w:rPr>
          <w:rFonts w:eastAsia="仿宋_GB2312"/>
          <w:sz w:val="32"/>
          <w:szCs w:val="32"/>
        </w:rPr>
        <w:t>注册备案证明材料。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）年度跨境电商实绩达到标准的相关证明材料（包括网上交易额等）。</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）企业纳税证明。</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七</w:t>
      </w:r>
      <w:r w:rsidRPr="009906B9">
        <w:rPr>
          <w:rFonts w:eastAsia="仿宋_GB2312"/>
          <w:sz w:val="32"/>
          <w:szCs w:val="32"/>
        </w:rPr>
        <w:t>）企业年度跨境电商专项审计报告。</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lastRenderedPageBreak/>
        <w:t>（</w:t>
      </w:r>
      <w:r w:rsidR="0077080D" w:rsidRPr="009906B9">
        <w:rPr>
          <w:rFonts w:eastAsia="仿宋_GB2312" w:hint="eastAsia"/>
          <w:sz w:val="32"/>
          <w:szCs w:val="32"/>
        </w:rPr>
        <w:t>八</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autoSpaceDE w:val="0"/>
        <w:autoSpaceDN w:val="0"/>
        <w:snapToGrid w:val="0"/>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autoSpaceDE w:val="0"/>
        <w:autoSpaceDN w:val="0"/>
        <w:snapToGrid w:val="0"/>
        <w:spacing w:line="560" w:lineRule="exact"/>
        <w:ind w:firstLineChars="200" w:firstLine="640"/>
        <w:rPr>
          <w:rFonts w:eastAsia="楷体_GB2312"/>
          <w:sz w:val="32"/>
          <w:szCs w:val="32"/>
        </w:rPr>
      </w:pPr>
      <w:r w:rsidRPr="009906B9">
        <w:rPr>
          <w:rFonts w:eastAsia="楷体_GB2312"/>
          <w:sz w:val="32"/>
          <w:szCs w:val="32"/>
        </w:rPr>
        <w:t>3-3</w:t>
      </w:r>
      <w:r w:rsidRPr="009906B9">
        <w:rPr>
          <w:rFonts w:eastAsia="楷体_GB2312"/>
          <w:sz w:val="32"/>
          <w:szCs w:val="32"/>
        </w:rPr>
        <w:t>：助</w:t>
      </w:r>
      <w:proofErr w:type="gramStart"/>
      <w:r w:rsidRPr="009906B9">
        <w:rPr>
          <w:rFonts w:eastAsia="楷体_GB2312"/>
          <w:sz w:val="32"/>
          <w:szCs w:val="32"/>
        </w:rPr>
        <w:t>推海外仓</w:t>
      </w:r>
      <w:proofErr w:type="gramEnd"/>
      <w:r w:rsidRPr="009906B9">
        <w:rPr>
          <w:rFonts w:eastAsia="楷体_GB2312"/>
          <w:sz w:val="32"/>
          <w:szCs w:val="32"/>
        </w:rPr>
        <w:t>建设</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（一）在相城区内注册企业，且近年有跨境电商实绩，近三年内无重大违法违规和失信记录。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（二）鼓励跨境电商企业建设、改造或租赁海外仓，面积达</w:t>
      </w:r>
      <w:r w:rsidRPr="009906B9">
        <w:rPr>
          <w:rFonts w:eastAsia="仿宋_GB2312"/>
          <w:sz w:val="32"/>
          <w:szCs w:val="32"/>
        </w:rPr>
        <w:t>1000</w:t>
      </w:r>
      <w:r w:rsidRPr="009906B9">
        <w:rPr>
          <w:rFonts w:eastAsia="仿宋_GB2312"/>
          <w:sz w:val="32"/>
          <w:szCs w:val="32"/>
        </w:rPr>
        <w:t>平方米以上的，按实际投入比例给予最高</w:t>
      </w:r>
      <w:r w:rsidRPr="009906B9">
        <w:rPr>
          <w:rFonts w:eastAsia="仿宋_GB2312"/>
          <w:sz w:val="32"/>
          <w:szCs w:val="32"/>
        </w:rPr>
        <w:t>50</w:t>
      </w:r>
      <w:r w:rsidRPr="009906B9">
        <w:rPr>
          <w:rFonts w:eastAsia="仿宋_GB2312"/>
          <w:sz w:val="32"/>
          <w:szCs w:val="32"/>
        </w:rPr>
        <w:t>万元奖励；对获评市级、省级海外</w:t>
      </w:r>
      <w:proofErr w:type="gramStart"/>
      <w:r w:rsidRPr="009906B9">
        <w:rPr>
          <w:rFonts w:eastAsia="仿宋_GB2312"/>
          <w:sz w:val="32"/>
          <w:szCs w:val="32"/>
        </w:rPr>
        <w:t>仓试点</w:t>
      </w:r>
      <w:proofErr w:type="gramEnd"/>
      <w:r w:rsidRPr="009906B9">
        <w:rPr>
          <w:rFonts w:eastAsia="仿宋_GB2312"/>
          <w:sz w:val="32"/>
          <w:szCs w:val="32"/>
        </w:rPr>
        <w:t>的，分别给予</w:t>
      </w:r>
      <w:r w:rsidRPr="009906B9">
        <w:rPr>
          <w:rFonts w:eastAsia="仿宋_GB2312"/>
          <w:sz w:val="32"/>
          <w:szCs w:val="32"/>
        </w:rPr>
        <w:t>20</w:t>
      </w:r>
      <w:r w:rsidRPr="009906B9">
        <w:rPr>
          <w:rFonts w:eastAsia="仿宋_GB2312"/>
          <w:sz w:val="32"/>
          <w:szCs w:val="32"/>
        </w:rPr>
        <w:t>万元、</w:t>
      </w:r>
      <w:r w:rsidRPr="009906B9">
        <w:rPr>
          <w:rFonts w:eastAsia="仿宋_GB2312"/>
          <w:sz w:val="32"/>
          <w:szCs w:val="32"/>
        </w:rPr>
        <w:t>30</w:t>
      </w:r>
      <w:r w:rsidRPr="009906B9">
        <w:rPr>
          <w:rFonts w:eastAsia="仿宋_GB2312"/>
          <w:sz w:val="32"/>
          <w:szCs w:val="32"/>
        </w:rPr>
        <w:t>万元的一次性奖励。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（一）相城区财政专项资金项目申报信用承诺书。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pStyle w:val="a3"/>
        <w:spacing w:after="0" w:line="560" w:lineRule="exact"/>
        <w:ind w:firstLineChars="200" w:firstLine="640"/>
        <w:rPr>
          <w:rFonts w:ascii="Times New Roman" w:eastAsia="仿宋_GB2312" w:hAnsi="Times New Roman"/>
          <w:color w:val="000000"/>
          <w:sz w:val="32"/>
          <w:szCs w:val="32"/>
        </w:rPr>
      </w:pPr>
      <w:r w:rsidRPr="009906B9">
        <w:rPr>
          <w:rFonts w:ascii="Times New Roman" w:eastAsia="仿宋_GB2312" w:hAnsi="Times New Roman"/>
          <w:color w:val="000000"/>
          <w:sz w:val="32"/>
          <w:szCs w:val="32"/>
        </w:rPr>
        <w:t>（</w:t>
      </w:r>
      <w:r w:rsidR="0077080D" w:rsidRPr="009906B9">
        <w:rPr>
          <w:rFonts w:ascii="Times New Roman" w:eastAsia="仿宋_GB2312" w:hAnsi="Times New Roman" w:hint="eastAsia"/>
          <w:color w:val="000000"/>
          <w:sz w:val="32"/>
          <w:szCs w:val="32"/>
        </w:rPr>
        <w:t>四</w:t>
      </w:r>
      <w:r w:rsidRPr="009906B9">
        <w:rPr>
          <w:rFonts w:ascii="Times New Roman" w:eastAsia="仿宋_GB2312" w:hAnsi="Times New Roman"/>
          <w:color w:val="000000"/>
          <w:sz w:val="32"/>
          <w:szCs w:val="32"/>
        </w:rPr>
        <w:t>）专项审计报告</w:t>
      </w:r>
      <w:r w:rsidRPr="009906B9">
        <w:rPr>
          <w:rFonts w:ascii="Times New Roman" w:eastAsia="仿宋_GB2312" w:hAnsi="Times New Roman" w:hint="eastAsia"/>
          <w:color w:val="000000"/>
          <w:sz w:val="32"/>
          <w:szCs w:val="32"/>
        </w:rPr>
        <w:t>（</w:t>
      </w:r>
      <w:r w:rsidRPr="009906B9">
        <w:rPr>
          <w:rFonts w:ascii="Times New Roman" w:eastAsia="仿宋_GB2312" w:hAnsi="Times New Roman"/>
          <w:color w:val="000000"/>
          <w:sz w:val="32"/>
          <w:szCs w:val="32"/>
        </w:rPr>
        <w:t>包括综合投入情况</w:t>
      </w:r>
      <w:r w:rsidRPr="009906B9">
        <w:rPr>
          <w:rFonts w:ascii="Times New Roman" w:eastAsia="仿宋_GB2312" w:hAnsi="Times New Roman" w:hint="eastAsia"/>
          <w:color w:val="000000"/>
          <w:sz w:val="32"/>
          <w:szCs w:val="32"/>
        </w:rPr>
        <w:t>）。</w:t>
      </w:r>
    </w:p>
    <w:p w:rsidR="004263EB" w:rsidRPr="009906B9" w:rsidRDefault="0039614D">
      <w:pPr>
        <w:pStyle w:val="a3"/>
        <w:spacing w:after="0" w:line="560" w:lineRule="exact"/>
        <w:ind w:firstLineChars="200" w:firstLine="640"/>
        <w:rPr>
          <w:rFonts w:ascii="Times New Roman" w:eastAsia="仿宋_GB2312" w:hAnsi="Times New Roman"/>
          <w:color w:val="000000"/>
          <w:sz w:val="32"/>
          <w:szCs w:val="32"/>
        </w:rPr>
      </w:pPr>
      <w:r w:rsidRPr="009906B9">
        <w:rPr>
          <w:rFonts w:ascii="Times New Roman" w:eastAsia="仿宋_GB2312" w:hAnsi="Times New Roman"/>
          <w:color w:val="000000"/>
          <w:sz w:val="32"/>
          <w:szCs w:val="32"/>
        </w:rPr>
        <w:t>（</w:t>
      </w:r>
      <w:r w:rsidR="0077080D" w:rsidRPr="009906B9">
        <w:rPr>
          <w:rFonts w:ascii="Times New Roman" w:eastAsia="仿宋_GB2312" w:hAnsi="Times New Roman" w:hint="eastAsia"/>
          <w:color w:val="000000"/>
          <w:sz w:val="32"/>
          <w:szCs w:val="32"/>
        </w:rPr>
        <w:t>五</w:t>
      </w:r>
      <w:r w:rsidRPr="009906B9">
        <w:rPr>
          <w:rFonts w:ascii="Times New Roman" w:eastAsia="仿宋_GB2312" w:hAnsi="Times New Roman"/>
          <w:color w:val="000000"/>
          <w:sz w:val="32"/>
          <w:szCs w:val="32"/>
        </w:rPr>
        <w:t>）海外仓权属证明材料，具体包括：若为自建型，申报方提供境外投资批准证书、</w:t>
      </w:r>
      <w:r w:rsidRPr="009906B9">
        <w:rPr>
          <w:rFonts w:ascii="Times New Roman" w:eastAsia="仿宋_GB2312" w:hAnsi="Times New Roman"/>
          <w:color w:val="000000"/>
          <w:kern w:val="0"/>
          <w:sz w:val="32"/>
          <w:szCs w:val="32"/>
        </w:rPr>
        <w:t>仓库的购买</w:t>
      </w:r>
      <w:r w:rsidRPr="009906B9">
        <w:rPr>
          <w:rFonts w:ascii="Times New Roman" w:eastAsia="仿宋_GB2312" w:hAnsi="Times New Roman"/>
          <w:sz w:val="32"/>
          <w:szCs w:val="32"/>
        </w:rPr>
        <w:t>合同及相关付款凭证</w:t>
      </w:r>
      <w:r w:rsidRPr="009906B9">
        <w:rPr>
          <w:rFonts w:ascii="Times New Roman" w:eastAsia="仿宋_GB2312" w:hAnsi="Times New Roman"/>
          <w:color w:val="000000"/>
          <w:sz w:val="32"/>
          <w:szCs w:val="32"/>
        </w:rPr>
        <w:t>；若为合作模式，申请方提供海外</w:t>
      </w:r>
      <w:proofErr w:type="gramStart"/>
      <w:r w:rsidRPr="009906B9">
        <w:rPr>
          <w:rFonts w:ascii="Times New Roman" w:eastAsia="仿宋_GB2312" w:hAnsi="Times New Roman"/>
          <w:color w:val="000000"/>
          <w:sz w:val="32"/>
          <w:szCs w:val="32"/>
        </w:rPr>
        <w:t>仓使用</w:t>
      </w:r>
      <w:proofErr w:type="gramEnd"/>
      <w:r w:rsidRPr="009906B9">
        <w:rPr>
          <w:rFonts w:ascii="Times New Roman" w:eastAsia="仿宋_GB2312" w:hAnsi="Times New Roman"/>
          <w:color w:val="000000"/>
          <w:sz w:val="32"/>
          <w:szCs w:val="32"/>
        </w:rPr>
        <w:t>协议及付款凭证，合作方需提供权属证明材料。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市场运行科，联系电话：</w:t>
      </w:r>
      <w:r w:rsidRPr="009906B9">
        <w:rPr>
          <w:rFonts w:eastAsia="仿宋_GB2312" w:hint="eastAsia"/>
          <w:sz w:val="32"/>
          <w:szCs w:val="32"/>
        </w:rPr>
        <w:t>6</w:t>
      </w:r>
      <w:r w:rsidRPr="009906B9">
        <w:rPr>
          <w:rFonts w:eastAsia="仿宋_GB2312"/>
          <w:sz w:val="32"/>
          <w:szCs w:val="32"/>
        </w:rPr>
        <w:t>6836070</w:t>
      </w:r>
      <w:r w:rsidRPr="009906B9">
        <w:rPr>
          <w:rFonts w:eastAsia="仿宋_GB2312" w:hint="eastAsia"/>
          <w:sz w:val="32"/>
          <w:szCs w:val="32"/>
        </w:rPr>
        <w:t xml:space="preserve">  66183516</w:t>
      </w:r>
      <w:r w:rsidRPr="009906B9">
        <w:rPr>
          <w:rFonts w:eastAsia="仿宋_GB2312"/>
          <w:sz w:val="32"/>
          <w:szCs w:val="32"/>
        </w:rPr>
        <w:t>。</w:t>
      </w:r>
    </w:p>
    <w:p w:rsidR="004263EB" w:rsidRPr="009906B9" w:rsidRDefault="0039614D">
      <w:pPr>
        <w:spacing w:line="560" w:lineRule="exact"/>
        <w:ind w:leftChars="304" w:left="638"/>
        <w:rPr>
          <w:rFonts w:eastAsia="黑体"/>
          <w:spacing w:val="-4"/>
          <w:sz w:val="32"/>
          <w:szCs w:val="32"/>
        </w:rPr>
      </w:pPr>
      <w:r w:rsidRPr="009906B9">
        <w:rPr>
          <w:rFonts w:eastAsia="黑体"/>
          <w:spacing w:val="-4"/>
          <w:sz w:val="32"/>
          <w:szCs w:val="32"/>
        </w:rPr>
        <w:lastRenderedPageBreak/>
        <w:t>4</w:t>
      </w:r>
      <w:r w:rsidRPr="009906B9">
        <w:rPr>
          <w:rFonts w:eastAsia="黑体"/>
          <w:spacing w:val="-4"/>
          <w:sz w:val="32"/>
          <w:szCs w:val="32"/>
        </w:rPr>
        <w:t>：提升企业国际竞争力</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4-1:</w:t>
      </w:r>
      <w:r w:rsidRPr="009906B9">
        <w:rPr>
          <w:rFonts w:eastAsia="楷体_GB2312"/>
          <w:spacing w:val="-4"/>
          <w:sz w:val="32"/>
          <w:szCs w:val="32"/>
        </w:rPr>
        <w:t>提升技术水平</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4-1-1</w:t>
      </w:r>
      <w:r w:rsidRPr="009906B9">
        <w:rPr>
          <w:rFonts w:eastAsia="楷体_GB2312"/>
          <w:spacing w:val="-4"/>
          <w:sz w:val="32"/>
          <w:szCs w:val="32"/>
        </w:rPr>
        <w:t>：鼓励扩大先进技术和设备及</w:t>
      </w:r>
      <w:r w:rsidRPr="009906B9">
        <w:rPr>
          <w:rFonts w:eastAsia="楷体_GB2312"/>
          <w:color w:val="000000" w:themeColor="text1"/>
          <w:spacing w:val="-4"/>
          <w:sz w:val="32"/>
          <w:szCs w:val="32"/>
        </w:rPr>
        <w:t>关键零部件进口</w:t>
      </w:r>
    </w:p>
    <w:p w:rsidR="004263EB" w:rsidRPr="009906B9" w:rsidRDefault="0039614D">
      <w:pPr>
        <w:spacing w:line="560" w:lineRule="exact"/>
        <w:ind w:firstLine="640"/>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（一）在相城区内注册，依法取得进出口经营资格的企业，且近两年有进出口实绩。</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（三）鼓励企业扩大先进技术和设备及关键零部件进口，对符合国家《鼓励进口技术和产品目录》《江苏省鼓励进口技术和产品目录》且金额达</w:t>
      </w:r>
      <w:r w:rsidRPr="009906B9">
        <w:rPr>
          <w:rFonts w:eastAsia="仿宋_GB2312"/>
          <w:sz w:val="32"/>
          <w:szCs w:val="32"/>
        </w:rPr>
        <w:t>50</w:t>
      </w:r>
      <w:r w:rsidRPr="009906B9">
        <w:rPr>
          <w:rFonts w:eastAsia="仿宋_GB2312"/>
          <w:sz w:val="32"/>
          <w:szCs w:val="32"/>
        </w:rPr>
        <w:t>万美元以上的，在享受国家、省、市政策基础上，</w:t>
      </w:r>
      <w:r w:rsidRPr="009906B9">
        <w:rPr>
          <w:rFonts w:eastAsia="仿宋_GB2312" w:hint="eastAsia"/>
          <w:sz w:val="32"/>
          <w:szCs w:val="32"/>
        </w:rPr>
        <w:t>给予每美元</w:t>
      </w:r>
      <w:r w:rsidRPr="009906B9">
        <w:rPr>
          <w:rFonts w:eastAsia="仿宋_GB2312" w:hint="eastAsia"/>
          <w:sz w:val="32"/>
          <w:szCs w:val="32"/>
        </w:rPr>
        <w:t>0</w:t>
      </w:r>
      <w:r w:rsidRPr="009906B9">
        <w:rPr>
          <w:rFonts w:eastAsia="仿宋_GB2312"/>
          <w:sz w:val="32"/>
          <w:szCs w:val="32"/>
        </w:rPr>
        <w:t>.02</w:t>
      </w:r>
      <w:r w:rsidRPr="009906B9">
        <w:rPr>
          <w:rFonts w:eastAsia="仿宋_GB2312" w:hint="eastAsia"/>
          <w:sz w:val="32"/>
          <w:szCs w:val="32"/>
        </w:rPr>
        <w:t>元人民币的奖励，每家企业最高不超过</w:t>
      </w:r>
      <w:r w:rsidRPr="009906B9">
        <w:rPr>
          <w:rFonts w:eastAsia="仿宋_GB2312" w:hint="eastAsia"/>
          <w:sz w:val="32"/>
          <w:szCs w:val="32"/>
        </w:rPr>
        <w:t>1</w:t>
      </w:r>
      <w:r w:rsidRPr="009906B9">
        <w:rPr>
          <w:rFonts w:eastAsia="仿宋_GB2312"/>
          <w:sz w:val="32"/>
          <w:szCs w:val="32"/>
        </w:rPr>
        <w:t>00</w:t>
      </w:r>
      <w:r w:rsidRPr="009906B9">
        <w:rPr>
          <w:rFonts w:eastAsia="仿宋_GB2312" w:hint="eastAsia"/>
          <w:sz w:val="32"/>
          <w:szCs w:val="32"/>
        </w:rPr>
        <w:t>万元。</w:t>
      </w:r>
    </w:p>
    <w:p w:rsidR="004263EB" w:rsidRPr="009906B9" w:rsidRDefault="0039614D">
      <w:pPr>
        <w:spacing w:line="560" w:lineRule="exact"/>
        <w:ind w:firstLine="640"/>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color w:val="FF0000"/>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）企业法定代表人签字的贴息资金申请文件，内容包括：企业基本情况、进口用途、预计可产生的效益等，并说明近三年内有无重大违法违规和失信记录。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）进口产品订货合同或技术进口合同（复印件）。</w:t>
      </w:r>
      <w:r w:rsidRPr="009906B9">
        <w:rPr>
          <w:rFonts w:eastAsia="仿宋_GB2312"/>
          <w:sz w:val="32"/>
          <w:szCs w:val="32"/>
        </w:rPr>
        <w:t xml:space="preserve"> </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）进口产品的，需提供《中华人民共和国海关进口货物报关单》（复印件）。进口日期以海关放行日期为准。如是电子报关且报关单上无签发日期的，需提供签有批准日期的关税申报</w:t>
      </w:r>
      <w:r w:rsidRPr="009906B9">
        <w:rPr>
          <w:rFonts w:eastAsia="仿宋_GB2312"/>
          <w:sz w:val="32"/>
          <w:szCs w:val="32"/>
        </w:rPr>
        <w:lastRenderedPageBreak/>
        <w:t>表或免税单或海关缴款书复印件。</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重要装备有技术参数要求的，需提供列明商品技术参数的进口合同或产品说明书等相关证明材料。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七</w:t>
      </w:r>
      <w:r w:rsidRPr="009906B9">
        <w:rPr>
          <w:rFonts w:eastAsia="仿宋_GB2312"/>
          <w:sz w:val="32"/>
          <w:szCs w:val="32"/>
        </w:rPr>
        <w:t>）进口技术的，需提供《技术进口合同登记证书》《技术进口合同数据表》及银行出具的注明技术进口合同号的付汇凭证（复印件）。技术使用单位与付汇单位不一致的，需提供双方的代理合同。技术进口额是指通过转让、许可、委托开发、合作开发、技术咨询等方式自非关联企业引进《目录》内技术所支付的技术费金额</w:t>
      </w:r>
      <w:r w:rsidRPr="009906B9">
        <w:rPr>
          <w:rFonts w:eastAsia="仿宋_GB2312"/>
          <w:sz w:val="32"/>
          <w:szCs w:val="32"/>
        </w:rPr>
        <w:t>(</w:t>
      </w:r>
      <w:r w:rsidRPr="009906B9">
        <w:rPr>
          <w:rFonts w:eastAsia="仿宋_GB2312"/>
          <w:sz w:val="32"/>
          <w:szCs w:val="32"/>
        </w:rPr>
        <w:t>不含设备、培训、调试、差旅等费用，不含以年度销售额、利润等为基数按比例支付的技术引进费</w:t>
      </w:r>
      <w:r w:rsidRPr="009906B9">
        <w:rPr>
          <w:rFonts w:eastAsia="仿宋_GB2312"/>
          <w:sz w:val="32"/>
          <w:szCs w:val="32"/>
        </w:rPr>
        <w:t>)</w:t>
      </w:r>
      <w:r w:rsidRPr="009906B9">
        <w:rPr>
          <w:rFonts w:eastAsia="仿宋_GB2312"/>
          <w:sz w:val="32"/>
          <w:szCs w:val="32"/>
        </w:rPr>
        <w:t>。付汇凭证上请注明技术引进合同号、技术名称和符合贴息条件的付汇金额。</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引进技术的应说明是否从关联企业引进，企业更名的应说明相关情况并</w:t>
      </w:r>
      <w:proofErr w:type="gramStart"/>
      <w:r w:rsidRPr="009906B9">
        <w:rPr>
          <w:rFonts w:eastAsia="仿宋_GB2312"/>
          <w:sz w:val="32"/>
          <w:szCs w:val="32"/>
        </w:rPr>
        <w:t>附证明</w:t>
      </w:r>
      <w:proofErr w:type="gramEnd"/>
      <w:r w:rsidRPr="009906B9">
        <w:rPr>
          <w:rFonts w:eastAsia="仿宋_GB2312"/>
          <w:sz w:val="32"/>
          <w:szCs w:val="32"/>
        </w:rPr>
        <w:t>材料。</w:t>
      </w:r>
    </w:p>
    <w:p w:rsidR="004263EB" w:rsidRPr="009906B9" w:rsidRDefault="0039614D">
      <w:pPr>
        <w:spacing w:line="560" w:lineRule="exact"/>
        <w:ind w:left="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八</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66182033</w:t>
      </w:r>
      <w:r w:rsidRPr="009906B9">
        <w:rPr>
          <w:rFonts w:eastAsia="仿宋_GB2312"/>
          <w:sz w:val="32"/>
          <w:szCs w:val="32"/>
        </w:rPr>
        <w:t>。</w:t>
      </w:r>
    </w:p>
    <w:p w:rsidR="004263EB" w:rsidRPr="009906B9" w:rsidRDefault="0039614D">
      <w:pPr>
        <w:spacing w:line="560" w:lineRule="exact"/>
        <w:ind w:firstLineChars="200" w:firstLine="624"/>
        <w:rPr>
          <w:rFonts w:eastAsia="仿宋_GB2312"/>
          <w:color w:val="000000" w:themeColor="text1"/>
          <w:sz w:val="32"/>
          <w:szCs w:val="32"/>
        </w:rPr>
      </w:pPr>
      <w:r w:rsidRPr="009906B9">
        <w:rPr>
          <w:rFonts w:eastAsia="楷体_GB2312"/>
          <w:color w:val="000000" w:themeColor="text1"/>
          <w:spacing w:val="-4"/>
          <w:sz w:val="32"/>
          <w:szCs w:val="32"/>
        </w:rPr>
        <w:t>4-1-2</w:t>
      </w:r>
      <w:r w:rsidRPr="009906B9">
        <w:rPr>
          <w:rFonts w:eastAsia="楷体_GB2312"/>
          <w:color w:val="000000" w:themeColor="text1"/>
          <w:spacing w:val="-4"/>
          <w:sz w:val="32"/>
          <w:szCs w:val="32"/>
        </w:rPr>
        <w:t>：支持企业开展管理体系认证、出口产品认证、境外专利申请</w:t>
      </w:r>
      <w:r w:rsidRPr="009906B9">
        <w:rPr>
          <w:rFonts w:eastAsia="微软雅黑"/>
          <w:color w:val="000000" w:themeColor="text1"/>
          <w:spacing w:val="-4"/>
          <w:sz w:val="32"/>
          <w:szCs w:val="32"/>
        </w:rPr>
        <w:t>﹑</w:t>
      </w:r>
      <w:r w:rsidRPr="009906B9">
        <w:rPr>
          <w:rFonts w:eastAsia="楷体_GB2312"/>
          <w:color w:val="000000" w:themeColor="text1"/>
          <w:spacing w:val="-4"/>
          <w:sz w:val="32"/>
          <w:szCs w:val="32"/>
        </w:rPr>
        <w:t>境外商标注册</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（一）在相城区内注册，依法取得进出口经营资格的企业，且近两年有进出口实绩。</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（三）按认证费用或实际支出给予</w:t>
      </w:r>
      <w:r w:rsidRPr="009906B9">
        <w:rPr>
          <w:rFonts w:eastAsia="仿宋_GB2312"/>
          <w:sz w:val="32"/>
          <w:szCs w:val="32"/>
        </w:rPr>
        <w:t>20%</w:t>
      </w:r>
      <w:r w:rsidRPr="009906B9">
        <w:rPr>
          <w:rFonts w:eastAsia="仿宋_GB2312"/>
          <w:sz w:val="32"/>
          <w:szCs w:val="32"/>
        </w:rPr>
        <w:t>的补助，单个项目不</w:t>
      </w:r>
      <w:r w:rsidRPr="009906B9">
        <w:rPr>
          <w:rFonts w:eastAsia="仿宋_GB2312"/>
          <w:sz w:val="32"/>
          <w:szCs w:val="32"/>
        </w:rPr>
        <w:lastRenderedPageBreak/>
        <w:t>超过</w:t>
      </w:r>
      <w:r w:rsidRPr="009906B9">
        <w:rPr>
          <w:rFonts w:eastAsia="仿宋_GB2312"/>
          <w:sz w:val="32"/>
          <w:szCs w:val="32"/>
        </w:rPr>
        <w:t>5</w:t>
      </w:r>
      <w:r w:rsidRPr="009906B9">
        <w:rPr>
          <w:rFonts w:eastAsia="仿宋_GB2312"/>
          <w:sz w:val="32"/>
          <w:szCs w:val="32"/>
        </w:rPr>
        <w:t>万元，每家企业每年最高</w:t>
      </w:r>
      <w:r w:rsidRPr="009906B9">
        <w:rPr>
          <w:rFonts w:eastAsia="仿宋_GB2312"/>
          <w:sz w:val="32"/>
          <w:szCs w:val="32"/>
        </w:rPr>
        <w:t>100</w:t>
      </w:r>
      <w:r w:rsidRPr="009906B9">
        <w:rPr>
          <w:rFonts w:eastAsia="仿宋_GB2312"/>
          <w:sz w:val="32"/>
          <w:szCs w:val="32"/>
        </w:rPr>
        <w:t>万元。（申请支持金额不包含各项税费）</w:t>
      </w:r>
    </w:p>
    <w:p w:rsidR="004263EB" w:rsidRPr="009906B9" w:rsidRDefault="0039614D">
      <w:pPr>
        <w:spacing w:line="560" w:lineRule="exact"/>
        <w:ind w:firstLineChars="200" w:firstLine="643"/>
        <w:rPr>
          <w:rFonts w:eastAsia="仿宋_GB2312"/>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）企业近两年有进出口实绩的证明，如企业报关单等。</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提供实际发生费用的合法凭证（发票）、银行付款凭证（须包含付款银行章）复印件，并加盖申请单位财务章和公章。外文附件和单据的主要内容需由第三方提供翻译件。外文发票须附银行付汇凭证（其中须包含折算人民币金额、汇率等）。</w:t>
      </w:r>
    </w:p>
    <w:p w:rsidR="004263EB" w:rsidRPr="009906B9" w:rsidRDefault="0039614D">
      <w:pPr>
        <w:widowControl/>
        <w:adjustRightInd w:val="0"/>
        <w:snapToGrid w:val="0"/>
        <w:spacing w:line="560" w:lineRule="exact"/>
        <w:ind w:firstLineChars="200" w:firstLine="643"/>
        <w:rPr>
          <w:rFonts w:eastAsia="仿宋_GB2312"/>
          <w:b/>
          <w:bCs/>
          <w:color w:val="000000"/>
          <w:sz w:val="32"/>
          <w:szCs w:val="32"/>
        </w:rPr>
      </w:pPr>
      <w:r w:rsidRPr="009906B9">
        <w:rPr>
          <w:rFonts w:eastAsia="仿宋_GB2312"/>
          <w:b/>
          <w:bCs/>
          <w:color w:val="000000"/>
          <w:sz w:val="32"/>
          <w:szCs w:val="32"/>
        </w:rPr>
        <w:t>（</w:t>
      </w:r>
      <w:r w:rsidRPr="009906B9">
        <w:rPr>
          <w:rFonts w:eastAsia="仿宋_GB2312"/>
          <w:b/>
          <w:bCs/>
          <w:color w:val="000000"/>
          <w:sz w:val="32"/>
          <w:szCs w:val="32"/>
        </w:rPr>
        <w:t>1</w:t>
      </w:r>
      <w:r w:rsidRPr="009906B9">
        <w:rPr>
          <w:rFonts w:eastAsia="仿宋_GB2312"/>
          <w:b/>
          <w:bCs/>
          <w:color w:val="000000"/>
          <w:sz w:val="32"/>
          <w:szCs w:val="32"/>
        </w:rPr>
        <w:t>）管理体系认证项目</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a.</w:t>
      </w:r>
      <w:r w:rsidRPr="009906B9">
        <w:rPr>
          <w:rFonts w:eastAsia="仿宋_GB2312"/>
          <w:color w:val="000000"/>
          <w:sz w:val="32"/>
          <w:szCs w:val="32"/>
        </w:rPr>
        <w:t>项目申报单位与所委托的认证机构的合同复印件。</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b.</w:t>
      </w:r>
      <w:r w:rsidRPr="009906B9">
        <w:rPr>
          <w:rFonts w:eastAsia="仿宋_GB2312"/>
          <w:color w:val="000000"/>
          <w:sz w:val="32"/>
          <w:szCs w:val="32"/>
        </w:rPr>
        <w:t>中外文认证证书的复印件和证书所在网址。</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c.</w:t>
      </w:r>
      <w:r w:rsidRPr="009906B9">
        <w:rPr>
          <w:rFonts w:eastAsia="仿宋_GB2312"/>
          <w:color w:val="000000"/>
          <w:sz w:val="32"/>
          <w:szCs w:val="32"/>
        </w:rPr>
        <w:t>认证机构资质证明文件。</w:t>
      </w:r>
    </w:p>
    <w:p w:rsidR="004263EB" w:rsidRPr="009906B9" w:rsidRDefault="0039614D">
      <w:pPr>
        <w:widowControl/>
        <w:adjustRightInd w:val="0"/>
        <w:snapToGrid w:val="0"/>
        <w:spacing w:line="560" w:lineRule="exact"/>
        <w:ind w:firstLineChars="200" w:firstLine="643"/>
        <w:rPr>
          <w:rFonts w:eastAsia="仿宋_GB2312"/>
          <w:b/>
          <w:bCs/>
          <w:color w:val="000000" w:themeColor="text1"/>
          <w:kern w:val="0"/>
          <w:sz w:val="32"/>
          <w:szCs w:val="32"/>
        </w:rPr>
      </w:pPr>
      <w:r w:rsidRPr="009906B9">
        <w:rPr>
          <w:rFonts w:eastAsia="仿宋_GB2312"/>
          <w:b/>
          <w:bCs/>
          <w:color w:val="000000" w:themeColor="text1"/>
          <w:kern w:val="0"/>
          <w:sz w:val="32"/>
          <w:szCs w:val="32"/>
        </w:rPr>
        <w:t>（</w:t>
      </w:r>
      <w:r w:rsidRPr="009906B9">
        <w:rPr>
          <w:rFonts w:eastAsia="仿宋_GB2312"/>
          <w:b/>
          <w:bCs/>
          <w:color w:val="000000" w:themeColor="text1"/>
          <w:kern w:val="0"/>
          <w:sz w:val="32"/>
          <w:szCs w:val="32"/>
        </w:rPr>
        <w:t>2</w:t>
      </w:r>
      <w:r w:rsidRPr="009906B9">
        <w:rPr>
          <w:rFonts w:eastAsia="仿宋_GB2312"/>
          <w:b/>
          <w:bCs/>
          <w:color w:val="000000" w:themeColor="text1"/>
          <w:kern w:val="0"/>
          <w:sz w:val="32"/>
          <w:szCs w:val="32"/>
        </w:rPr>
        <w:t>）出口产品认证项目</w:t>
      </w:r>
    </w:p>
    <w:p w:rsidR="004263EB" w:rsidRPr="009906B9" w:rsidRDefault="0039614D">
      <w:pPr>
        <w:widowControl/>
        <w:adjustRightInd w:val="0"/>
        <w:snapToGrid w:val="0"/>
        <w:spacing w:line="560" w:lineRule="exact"/>
        <w:ind w:firstLineChars="200" w:firstLine="640"/>
        <w:rPr>
          <w:rFonts w:eastAsia="仿宋_GB2312"/>
          <w:kern w:val="0"/>
          <w:sz w:val="32"/>
          <w:szCs w:val="32"/>
        </w:rPr>
      </w:pPr>
      <w:r w:rsidRPr="009906B9">
        <w:rPr>
          <w:rFonts w:eastAsia="仿宋_GB2312"/>
          <w:kern w:val="0"/>
          <w:sz w:val="32"/>
          <w:szCs w:val="32"/>
        </w:rPr>
        <w:t>a.</w:t>
      </w:r>
      <w:r w:rsidRPr="009906B9">
        <w:rPr>
          <w:rFonts w:eastAsia="仿宋_GB2312"/>
          <w:kern w:val="0"/>
          <w:sz w:val="32"/>
          <w:szCs w:val="32"/>
        </w:rPr>
        <w:t>项目申报单位与所委托的认证机构的合同复印件。</w:t>
      </w:r>
    </w:p>
    <w:p w:rsidR="004263EB" w:rsidRPr="009906B9" w:rsidRDefault="0039614D">
      <w:pPr>
        <w:widowControl/>
        <w:adjustRightInd w:val="0"/>
        <w:snapToGrid w:val="0"/>
        <w:spacing w:line="560" w:lineRule="exact"/>
        <w:ind w:firstLineChars="200" w:firstLine="640"/>
        <w:rPr>
          <w:rFonts w:eastAsia="仿宋_GB2312"/>
          <w:kern w:val="0"/>
          <w:sz w:val="32"/>
          <w:szCs w:val="32"/>
        </w:rPr>
      </w:pPr>
      <w:r w:rsidRPr="009906B9">
        <w:rPr>
          <w:rFonts w:eastAsia="仿宋_GB2312"/>
          <w:kern w:val="0"/>
          <w:sz w:val="32"/>
          <w:szCs w:val="32"/>
        </w:rPr>
        <w:t>b.</w:t>
      </w:r>
      <w:r w:rsidRPr="009906B9">
        <w:rPr>
          <w:rFonts w:eastAsia="仿宋_GB2312"/>
          <w:kern w:val="0"/>
          <w:sz w:val="32"/>
          <w:szCs w:val="32"/>
        </w:rPr>
        <w:t>产品认证证书或检验检测报告复印件和证书（报告）所在网址。</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c.</w:t>
      </w:r>
      <w:r w:rsidRPr="009906B9">
        <w:rPr>
          <w:rFonts w:eastAsia="仿宋_GB2312"/>
          <w:color w:val="000000"/>
          <w:sz w:val="32"/>
          <w:szCs w:val="32"/>
        </w:rPr>
        <w:t>认证机构和检验检测机构资质证明文件。</w:t>
      </w:r>
    </w:p>
    <w:p w:rsidR="004263EB" w:rsidRPr="009906B9" w:rsidRDefault="0039614D">
      <w:pPr>
        <w:widowControl/>
        <w:adjustRightInd w:val="0"/>
        <w:snapToGrid w:val="0"/>
        <w:spacing w:line="560" w:lineRule="exact"/>
        <w:ind w:firstLineChars="200" w:firstLine="643"/>
        <w:rPr>
          <w:rFonts w:eastAsia="仿宋_GB2312"/>
          <w:b/>
          <w:bCs/>
          <w:color w:val="000000"/>
          <w:sz w:val="32"/>
          <w:szCs w:val="32"/>
        </w:rPr>
      </w:pPr>
      <w:r w:rsidRPr="009906B9">
        <w:rPr>
          <w:rFonts w:eastAsia="仿宋_GB2312"/>
          <w:b/>
          <w:bCs/>
          <w:color w:val="000000"/>
          <w:sz w:val="32"/>
          <w:szCs w:val="32"/>
        </w:rPr>
        <w:t>（</w:t>
      </w:r>
      <w:r w:rsidRPr="009906B9">
        <w:rPr>
          <w:rFonts w:eastAsia="仿宋_GB2312"/>
          <w:b/>
          <w:bCs/>
          <w:color w:val="000000"/>
          <w:sz w:val="32"/>
          <w:szCs w:val="32"/>
        </w:rPr>
        <w:t>3</w:t>
      </w:r>
      <w:r w:rsidRPr="009906B9">
        <w:rPr>
          <w:rFonts w:eastAsia="仿宋_GB2312"/>
          <w:b/>
          <w:bCs/>
          <w:color w:val="000000"/>
          <w:sz w:val="32"/>
          <w:szCs w:val="32"/>
        </w:rPr>
        <w:t>）境外专利申请项目</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a.</w:t>
      </w:r>
      <w:r w:rsidRPr="009906B9">
        <w:rPr>
          <w:rFonts w:eastAsia="仿宋_GB2312"/>
          <w:color w:val="000000"/>
          <w:sz w:val="32"/>
          <w:szCs w:val="32"/>
        </w:rPr>
        <w:t>专利证书复印件和证书所在网址。</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lastRenderedPageBreak/>
        <w:t>b.</w:t>
      </w:r>
      <w:r w:rsidRPr="009906B9">
        <w:rPr>
          <w:rFonts w:eastAsia="仿宋_GB2312"/>
          <w:color w:val="000000"/>
          <w:sz w:val="32"/>
          <w:szCs w:val="32"/>
        </w:rPr>
        <w:t>项目申报单位与被委托方</w:t>
      </w:r>
      <w:proofErr w:type="gramStart"/>
      <w:r w:rsidRPr="009906B9">
        <w:rPr>
          <w:rFonts w:eastAsia="仿宋_GB2312"/>
          <w:color w:val="000000"/>
          <w:sz w:val="32"/>
          <w:szCs w:val="32"/>
        </w:rPr>
        <w:t>签定</w:t>
      </w:r>
      <w:proofErr w:type="gramEnd"/>
      <w:r w:rsidRPr="009906B9">
        <w:rPr>
          <w:rFonts w:eastAsia="仿宋_GB2312"/>
          <w:color w:val="000000"/>
          <w:sz w:val="32"/>
          <w:szCs w:val="32"/>
        </w:rPr>
        <w:t>的涉外专利申请代理合同（代理委托书）复印件。</w:t>
      </w:r>
    </w:p>
    <w:p w:rsidR="004263EB" w:rsidRPr="009906B9" w:rsidRDefault="0039614D">
      <w:pPr>
        <w:widowControl/>
        <w:adjustRightInd w:val="0"/>
        <w:snapToGrid w:val="0"/>
        <w:spacing w:line="560" w:lineRule="exact"/>
        <w:ind w:firstLineChars="200" w:firstLine="640"/>
        <w:rPr>
          <w:rFonts w:eastAsia="仿宋_GB2312"/>
          <w:sz w:val="32"/>
          <w:szCs w:val="32"/>
        </w:rPr>
      </w:pPr>
      <w:r w:rsidRPr="009906B9">
        <w:rPr>
          <w:rFonts w:eastAsia="仿宋_GB2312"/>
          <w:color w:val="000000"/>
          <w:sz w:val="32"/>
          <w:szCs w:val="32"/>
        </w:rPr>
        <w:t>c.</w:t>
      </w:r>
      <w:r w:rsidRPr="009906B9">
        <w:rPr>
          <w:rFonts w:eastAsia="仿宋_GB2312"/>
          <w:sz w:val="32"/>
          <w:szCs w:val="32"/>
        </w:rPr>
        <w:t>国家知识产权局专利局发出的</w:t>
      </w:r>
      <w:r w:rsidRPr="009906B9">
        <w:rPr>
          <w:rFonts w:eastAsia="仿宋_GB2312"/>
          <w:sz w:val="32"/>
          <w:szCs w:val="32"/>
        </w:rPr>
        <w:t>PCT</w:t>
      </w:r>
      <w:r w:rsidRPr="009906B9">
        <w:rPr>
          <w:rFonts w:eastAsia="仿宋_GB2312"/>
          <w:sz w:val="32"/>
          <w:szCs w:val="32"/>
        </w:rPr>
        <w:t>国际申请受理通知书（即</w:t>
      </w:r>
      <w:r w:rsidRPr="009906B9">
        <w:rPr>
          <w:rFonts w:eastAsia="仿宋_GB2312"/>
          <w:sz w:val="32"/>
          <w:szCs w:val="32"/>
        </w:rPr>
        <w:t>105</w:t>
      </w:r>
      <w:r w:rsidRPr="009906B9">
        <w:rPr>
          <w:rFonts w:eastAsia="仿宋_GB2312"/>
          <w:sz w:val="32"/>
          <w:szCs w:val="32"/>
        </w:rPr>
        <w:t>表）、国家检索通知书（即</w:t>
      </w:r>
      <w:r w:rsidRPr="009906B9">
        <w:rPr>
          <w:rFonts w:eastAsia="仿宋_GB2312"/>
          <w:sz w:val="32"/>
          <w:szCs w:val="32"/>
        </w:rPr>
        <w:t>202</w:t>
      </w:r>
      <w:r w:rsidRPr="009906B9">
        <w:rPr>
          <w:rFonts w:eastAsia="仿宋_GB2312"/>
          <w:sz w:val="32"/>
          <w:szCs w:val="32"/>
        </w:rPr>
        <w:t>表）；如通过境外机构直接申请的专利项目，应提交办理机构的资质证明文件；如法定代表人直接申请，应提交《法定代表人身份证明书》。</w:t>
      </w:r>
    </w:p>
    <w:p w:rsidR="004263EB" w:rsidRPr="009906B9" w:rsidRDefault="0039614D">
      <w:pPr>
        <w:widowControl/>
        <w:adjustRightInd w:val="0"/>
        <w:snapToGrid w:val="0"/>
        <w:spacing w:line="560" w:lineRule="exact"/>
        <w:ind w:firstLineChars="200" w:firstLine="643"/>
        <w:rPr>
          <w:rFonts w:eastAsia="仿宋_GB2312"/>
          <w:b/>
          <w:bCs/>
          <w:color w:val="000000"/>
          <w:sz w:val="32"/>
          <w:szCs w:val="32"/>
        </w:rPr>
      </w:pPr>
      <w:r w:rsidRPr="009906B9">
        <w:rPr>
          <w:rFonts w:eastAsia="仿宋_GB2312"/>
          <w:b/>
          <w:bCs/>
          <w:color w:val="000000"/>
          <w:sz w:val="32"/>
          <w:szCs w:val="32"/>
        </w:rPr>
        <w:t>（</w:t>
      </w:r>
      <w:r w:rsidRPr="009906B9">
        <w:rPr>
          <w:rFonts w:eastAsia="仿宋_GB2312"/>
          <w:b/>
          <w:bCs/>
          <w:color w:val="000000"/>
          <w:sz w:val="32"/>
          <w:szCs w:val="32"/>
        </w:rPr>
        <w:t>4</w:t>
      </w:r>
      <w:r w:rsidRPr="009906B9">
        <w:rPr>
          <w:rFonts w:eastAsia="仿宋_GB2312"/>
          <w:b/>
          <w:bCs/>
          <w:color w:val="000000"/>
          <w:sz w:val="32"/>
          <w:szCs w:val="32"/>
        </w:rPr>
        <w:t>）境外商标注册项目</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a.</w:t>
      </w:r>
      <w:r w:rsidRPr="009906B9">
        <w:rPr>
          <w:rFonts w:eastAsia="仿宋_GB2312"/>
          <w:color w:val="000000"/>
          <w:sz w:val="32"/>
          <w:szCs w:val="32"/>
        </w:rPr>
        <w:t>境外商标的注册文件、标识和所在网址。</w:t>
      </w:r>
    </w:p>
    <w:p w:rsidR="004263EB" w:rsidRPr="009906B9" w:rsidRDefault="0039614D">
      <w:pPr>
        <w:widowControl/>
        <w:adjustRightInd w:val="0"/>
        <w:snapToGrid w:val="0"/>
        <w:spacing w:line="560" w:lineRule="exact"/>
        <w:ind w:firstLineChars="200" w:firstLine="640"/>
        <w:rPr>
          <w:rFonts w:eastAsia="仿宋_GB2312"/>
          <w:color w:val="000000"/>
          <w:sz w:val="32"/>
          <w:szCs w:val="32"/>
        </w:rPr>
      </w:pPr>
      <w:r w:rsidRPr="009906B9">
        <w:rPr>
          <w:rFonts w:eastAsia="仿宋_GB2312"/>
          <w:color w:val="000000"/>
          <w:sz w:val="32"/>
          <w:szCs w:val="32"/>
        </w:rPr>
        <w:t>b.</w:t>
      </w:r>
      <w:r w:rsidRPr="009906B9">
        <w:rPr>
          <w:rFonts w:eastAsia="仿宋_GB2312"/>
          <w:color w:val="000000"/>
          <w:sz w:val="32"/>
          <w:szCs w:val="32"/>
        </w:rPr>
        <w:t>项目申报单位与被委托方的合同复印件。</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66182033</w:t>
      </w:r>
      <w:r w:rsidRPr="009906B9">
        <w:rPr>
          <w:rFonts w:eastAsia="仿宋_GB2312"/>
          <w:sz w:val="32"/>
          <w:szCs w:val="32"/>
        </w:rPr>
        <w:t>。</w:t>
      </w:r>
    </w:p>
    <w:p w:rsidR="004263EB" w:rsidRPr="009906B9" w:rsidRDefault="0039614D">
      <w:pPr>
        <w:spacing w:line="560" w:lineRule="exact"/>
        <w:ind w:leftChars="304" w:left="638"/>
        <w:rPr>
          <w:rFonts w:eastAsia="楷体_GB2312"/>
          <w:color w:val="000000" w:themeColor="text1"/>
          <w:spacing w:val="-4"/>
          <w:sz w:val="32"/>
          <w:szCs w:val="32"/>
        </w:rPr>
      </w:pPr>
      <w:r w:rsidRPr="009906B9">
        <w:rPr>
          <w:rFonts w:eastAsia="楷体_GB2312"/>
          <w:color w:val="000000" w:themeColor="text1"/>
          <w:spacing w:val="-4"/>
          <w:sz w:val="32"/>
          <w:szCs w:val="32"/>
        </w:rPr>
        <w:t>4-2:</w:t>
      </w:r>
      <w:r w:rsidRPr="009906B9">
        <w:rPr>
          <w:rFonts w:eastAsia="楷体_GB2312"/>
          <w:color w:val="000000" w:themeColor="text1"/>
          <w:spacing w:val="-4"/>
          <w:sz w:val="32"/>
          <w:szCs w:val="32"/>
        </w:rPr>
        <w:t>增强抗风险能力</w:t>
      </w:r>
    </w:p>
    <w:p w:rsidR="004263EB" w:rsidRPr="009906B9" w:rsidRDefault="0039614D">
      <w:pPr>
        <w:spacing w:line="560" w:lineRule="exact"/>
        <w:ind w:leftChars="304" w:left="638"/>
        <w:rPr>
          <w:rFonts w:eastAsia="楷体_GB2312"/>
          <w:color w:val="000000" w:themeColor="text1"/>
          <w:spacing w:val="-4"/>
          <w:sz w:val="32"/>
          <w:szCs w:val="32"/>
        </w:rPr>
      </w:pPr>
      <w:r w:rsidRPr="009906B9">
        <w:rPr>
          <w:rFonts w:eastAsia="楷体_GB2312"/>
          <w:color w:val="000000" w:themeColor="text1"/>
          <w:spacing w:val="-4"/>
          <w:sz w:val="32"/>
          <w:szCs w:val="32"/>
        </w:rPr>
        <w:t xml:space="preserve">4-2-1: </w:t>
      </w:r>
      <w:r w:rsidRPr="009906B9">
        <w:rPr>
          <w:rFonts w:eastAsia="楷体_GB2312"/>
          <w:color w:val="000000" w:themeColor="text1"/>
          <w:spacing w:val="-4"/>
          <w:sz w:val="32"/>
          <w:szCs w:val="32"/>
        </w:rPr>
        <w:t>支持企业投保出口信用保险</w:t>
      </w:r>
    </w:p>
    <w:p w:rsidR="004263EB" w:rsidRPr="009906B9" w:rsidRDefault="0039614D">
      <w:pPr>
        <w:spacing w:line="560" w:lineRule="exact"/>
        <w:ind w:firstLine="640"/>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（一）在相城区内注册，依法取得进出口经营资格的企业，，且近两年有进出口实绩。</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（三）对企业投保短期货物贸易出口信用保险的，按当年实际支付保费的</w:t>
      </w:r>
      <w:r w:rsidRPr="009906B9">
        <w:rPr>
          <w:rFonts w:eastAsia="仿宋_GB2312"/>
          <w:sz w:val="32"/>
          <w:szCs w:val="32"/>
        </w:rPr>
        <w:t>20%</w:t>
      </w:r>
      <w:r w:rsidRPr="009906B9">
        <w:rPr>
          <w:rFonts w:eastAsia="仿宋_GB2312"/>
          <w:sz w:val="32"/>
          <w:szCs w:val="32"/>
        </w:rPr>
        <w:t>给予补助；对企业出口至重点市场和新兴市场的，按当年实际支付保费的</w:t>
      </w:r>
      <w:r w:rsidRPr="009906B9">
        <w:rPr>
          <w:rFonts w:eastAsia="仿宋_GB2312"/>
          <w:sz w:val="32"/>
          <w:szCs w:val="32"/>
        </w:rPr>
        <w:t>30%</w:t>
      </w:r>
      <w:r w:rsidRPr="009906B9">
        <w:rPr>
          <w:rFonts w:eastAsia="仿宋_GB2312"/>
          <w:sz w:val="32"/>
          <w:szCs w:val="32"/>
        </w:rPr>
        <w:t>给予补助。每家企业每年市区两级保费最高补助</w:t>
      </w:r>
      <w:r w:rsidRPr="009906B9">
        <w:rPr>
          <w:rFonts w:eastAsia="仿宋_GB2312"/>
          <w:sz w:val="32"/>
          <w:szCs w:val="32"/>
        </w:rPr>
        <w:t>400</w:t>
      </w:r>
      <w:r w:rsidRPr="009906B9">
        <w:rPr>
          <w:rFonts w:eastAsia="仿宋_GB2312"/>
          <w:sz w:val="32"/>
          <w:szCs w:val="32"/>
        </w:rPr>
        <w:t>万元。</w:t>
      </w:r>
    </w:p>
    <w:p w:rsidR="004263EB" w:rsidRPr="009906B9" w:rsidRDefault="0039614D">
      <w:pPr>
        <w:spacing w:line="560" w:lineRule="exact"/>
        <w:ind w:firstLineChars="150" w:firstLine="482"/>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lastRenderedPageBreak/>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）相关保险合同、发票、付汇凭证等。</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）相关保险公司提供的年度企业缴纳保费清单。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66182033</w:t>
      </w:r>
      <w:r w:rsidRPr="009906B9">
        <w:rPr>
          <w:rFonts w:eastAsia="仿宋_GB2312"/>
          <w:sz w:val="32"/>
          <w:szCs w:val="32"/>
        </w:rPr>
        <w:t>。</w:t>
      </w:r>
    </w:p>
    <w:p w:rsidR="004263EB" w:rsidRPr="009906B9" w:rsidRDefault="0039614D">
      <w:pPr>
        <w:spacing w:line="560" w:lineRule="exact"/>
        <w:ind w:leftChars="304" w:left="638"/>
        <w:rPr>
          <w:rFonts w:eastAsia="楷体_GB2312"/>
          <w:spacing w:val="-4"/>
          <w:sz w:val="32"/>
          <w:szCs w:val="32"/>
        </w:rPr>
      </w:pPr>
      <w:r w:rsidRPr="009906B9">
        <w:rPr>
          <w:rFonts w:eastAsia="楷体_GB2312"/>
          <w:spacing w:val="-4"/>
          <w:sz w:val="32"/>
          <w:szCs w:val="32"/>
        </w:rPr>
        <w:t>4-2-2:</w:t>
      </w:r>
      <w:r w:rsidRPr="009906B9">
        <w:rPr>
          <w:rFonts w:eastAsia="楷体_GB2312"/>
          <w:spacing w:val="-4"/>
          <w:sz w:val="32"/>
          <w:szCs w:val="32"/>
        </w:rPr>
        <w:t>支持进出口公平贸易</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（一）在相城区内注册，依法取得进出口经营资格或依法办理对外贸易经营者备案登记的企业。</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（二）近三年内无重大违法违规和失信记录。</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（三）支持企业积极参与国家、省、市统一组织的出口公平贸易相关案件的应诉或申诉；鼓励企业对进口产品提起各类贸易救济、贸易壁垒或反垄断调查。对取得较好结果的，按实际支出律师费的</w:t>
      </w:r>
      <w:r w:rsidRPr="009906B9">
        <w:rPr>
          <w:rFonts w:eastAsia="仿宋_GB2312"/>
          <w:sz w:val="32"/>
          <w:szCs w:val="32"/>
        </w:rPr>
        <w:t>20%</w:t>
      </w:r>
      <w:r w:rsidRPr="009906B9">
        <w:rPr>
          <w:rFonts w:eastAsia="仿宋_GB2312"/>
          <w:sz w:val="32"/>
          <w:szCs w:val="32"/>
        </w:rPr>
        <w:t>给予补助，同一案件市区两级最高</w:t>
      </w:r>
      <w:r w:rsidRPr="009906B9">
        <w:rPr>
          <w:rFonts w:eastAsia="仿宋_GB2312"/>
          <w:sz w:val="32"/>
          <w:szCs w:val="32"/>
        </w:rPr>
        <w:t>500</w:t>
      </w:r>
      <w:r w:rsidRPr="009906B9">
        <w:rPr>
          <w:rFonts w:eastAsia="仿宋_GB2312"/>
          <w:sz w:val="32"/>
          <w:szCs w:val="32"/>
        </w:rPr>
        <w:t>万元。对影响较大的案件可一事一议。</w:t>
      </w:r>
    </w:p>
    <w:p w:rsidR="004263EB" w:rsidRPr="009906B9" w:rsidRDefault="0039614D">
      <w:pPr>
        <w:spacing w:line="560" w:lineRule="exact"/>
        <w:ind w:firstLineChars="200" w:firstLine="643"/>
        <w:rPr>
          <w:rFonts w:eastAsia="仿宋"/>
          <w:b/>
          <w:sz w:val="32"/>
          <w:szCs w:val="32"/>
        </w:rPr>
      </w:pPr>
      <w:r w:rsidRPr="009906B9">
        <w:rPr>
          <w:rFonts w:eastAsia="仿宋"/>
          <w:b/>
          <w:sz w:val="32"/>
          <w:szCs w:val="32"/>
        </w:rPr>
        <w:t>二、申报材料</w:t>
      </w:r>
    </w:p>
    <w:p w:rsidR="004263EB" w:rsidRPr="009906B9" w:rsidRDefault="0039614D">
      <w:pPr>
        <w:spacing w:line="560" w:lineRule="exact"/>
        <w:ind w:firstLineChars="200" w:firstLine="640"/>
        <w:rPr>
          <w:rFonts w:eastAsia="仿宋_GB2312"/>
          <w:sz w:val="32"/>
          <w:szCs w:val="32"/>
        </w:rPr>
      </w:pPr>
      <w:r w:rsidRPr="009906B9">
        <w:rPr>
          <w:rFonts w:ascii="仿宋_GB2312" w:eastAsia="仿宋_GB2312" w:hint="eastAsia"/>
          <w:sz w:val="32"/>
          <w:szCs w:val="32"/>
        </w:rPr>
        <w:t>（一）</w:t>
      </w:r>
      <w:r w:rsidRPr="009906B9">
        <w:rPr>
          <w:rFonts w:eastAsia="仿宋_GB2312"/>
          <w:sz w:val="32"/>
          <w:szCs w:val="32"/>
        </w:rPr>
        <w:t>相城区财政专项资金项目申报信用承诺书。</w:t>
      </w:r>
    </w:p>
    <w:p w:rsidR="004263EB" w:rsidRPr="009906B9" w:rsidRDefault="0039614D">
      <w:pPr>
        <w:spacing w:line="560" w:lineRule="exact"/>
        <w:ind w:firstLineChars="200" w:firstLine="640"/>
        <w:rPr>
          <w:rFonts w:eastAsia="仿宋_GB2312"/>
          <w:sz w:val="32"/>
          <w:szCs w:val="32"/>
        </w:rPr>
      </w:pPr>
      <w:r w:rsidRPr="009906B9">
        <w:rPr>
          <w:rFonts w:ascii="仿宋_GB2312"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200" w:firstLine="640"/>
        <w:rPr>
          <w:rFonts w:eastAsia="仿宋"/>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ascii="仿宋_GB2312" w:eastAsia="仿宋_GB2312"/>
          <w:sz w:val="32"/>
          <w:szCs w:val="32"/>
        </w:rPr>
      </w:pPr>
      <w:r w:rsidRPr="009906B9">
        <w:rPr>
          <w:rFonts w:ascii="仿宋_GB2312" w:eastAsia="仿宋_GB2312"/>
          <w:sz w:val="32"/>
          <w:szCs w:val="32"/>
        </w:rPr>
        <w:t>（</w:t>
      </w:r>
      <w:r w:rsidR="0077080D" w:rsidRPr="009906B9">
        <w:rPr>
          <w:rFonts w:ascii="仿宋_GB2312" w:eastAsia="仿宋_GB2312" w:hint="eastAsia"/>
          <w:sz w:val="32"/>
          <w:szCs w:val="32"/>
        </w:rPr>
        <w:t>四</w:t>
      </w:r>
      <w:r w:rsidRPr="009906B9">
        <w:rPr>
          <w:rFonts w:ascii="仿宋_GB2312" w:eastAsia="仿宋_GB2312"/>
          <w:sz w:val="32"/>
          <w:szCs w:val="32"/>
        </w:rPr>
        <w:t>）案件结案公告、案件应对情况说明等。</w:t>
      </w:r>
    </w:p>
    <w:p w:rsidR="004263EB" w:rsidRPr="009906B9" w:rsidRDefault="0039614D">
      <w:pPr>
        <w:spacing w:line="560" w:lineRule="exact"/>
        <w:ind w:firstLineChars="200" w:firstLine="640"/>
        <w:rPr>
          <w:rFonts w:ascii="仿宋_GB2312" w:eastAsia="仿宋_GB2312"/>
          <w:sz w:val="32"/>
          <w:szCs w:val="32"/>
        </w:rPr>
      </w:pPr>
      <w:r w:rsidRPr="009906B9">
        <w:rPr>
          <w:rFonts w:ascii="仿宋_GB2312" w:eastAsia="仿宋_GB2312"/>
          <w:sz w:val="32"/>
          <w:szCs w:val="32"/>
        </w:rPr>
        <w:lastRenderedPageBreak/>
        <w:t>（</w:t>
      </w:r>
      <w:r w:rsidR="0077080D" w:rsidRPr="009906B9">
        <w:rPr>
          <w:rFonts w:ascii="仿宋_GB2312" w:eastAsia="仿宋_GB2312" w:hint="eastAsia"/>
          <w:sz w:val="32"/>
          <w:szCs w:val="32"/>
        </w:rPr>
        <w:t>五</w:t>
      </w:r>
      <w:r w:rsidRPr="009906B9">
        <w:rPr>
          <w:rFonts w:ascii="仿宋_GB2312" w:eastAsia="仿宋_GB2312"/>
          <w:sz w:val="32"/>
          <w:szCs w:val="32"/>
        </w:rPr>
        <w:t>）律师代理协议、律师付费发票、付汇凭证等相关材料。</w:t>
      </w:r>
    </w:p>
    <w:p w:rsidR="004263EB" w:rsidRPr="009906B9" w:rsidRDefault="0039614D">
      <w:pPr>
        <w:spacing w:line="560" w:lineRule="exact"/>
        <w:ind w:firstLineChars="200" w:firstLine="640"/>
        <w:rPr>
          <w:rFonts w:ascii="仿宋_GB2312" w:eastAsia="仿宋_GB2312"/>
          <w:sz w:val="32"/>
          <w:szCs w:val="32"/>
        </w:rPr>
      </w:pPr>
      <w:r w:rsidRPr="009906B9">
        <w:rPr>
          <w:rFonts w:ascii="仿宋_GB2312" w:eastAsia="仿宋_GB2312"/>
          <w:sz w:val="32"/>
          <w:szCs w:val="32"/>
        </w:rPr>
        <w:t>（</w:t>
      </w:r>
      <w:r w:rsidR="0077080D" w:rsidRPr="009906B9">
        <w:rPr>
          <w:rFonts w:ascii="仿宋_GB2312" w:eastAsia="仿宋_GB2312" w:hint="eastAsia"/>
          <w:sz w:val="32"/>
          <w:szCs w:val="32"/>
        </w:rPr>
        <w:t>六</w:t>
      </w:r>
      <w:r w:rsidRPr="009906B9">
        <w:rPr>
          <w:rFonts w:ascii="仿宋_GB2312" w:eastAsia="仿宋_GB2312"/>
          <w:sz w:val="32"/>
          <w:szCs w:val="32"/>
        </w:rPr>
        <w:t>）贸易摩擦案件登记备案表。</w:t>
      </w:r>
    </w:p>
    <w:p w:rsidR="004263EB" w:rsidRPr="009906B9" w:rsidRDefault="0039614D">
      <w:pPr>
        <w:spacing w:line="560" w:lineRule="exact"/>
        <w:ind w:firstLineChars="200" w:firstLine="640"/>
        <w:rPr>
          <w:rFonts w:ascii="仿宋_GB2312" w:eastAsia="仿宋_GB2312"/>
          <w:sz w:val="32"/>
          <w:szCs w:val="32"/>
        </w:rPr>
      </w:pPr>
      <w:r w:rsidRPr="009906B9">
        <w:rPr>
          <w:rFonts w:ascii="仿宋_GB2312" w:eastAsia="仿宋_GB2312"/>
          <w:sz w:val="32"/>
          <w:szCs w:val="32"/>
        </w:rPr>
        <w:t>（</w:t>
      </w:r>
      <w:r w:rsidR="0077080D" w:rsidRPr="009906B9">
        <w:rPr>
          <w:rFonts w:ascii="仿宋_GB2312" w:eastAsia="仿宋_GB2312" w:hint="eastAsia"/>
          <w:sz w:val="32"/>
          <w:szCs w:val="32"/>
        </w:rPr>
        <w:t>七</w:t>
      </w:r>
      <w:r w:rsidRPr="009906B9">
        <w:rPr>
          <w:rFonts w:ascii="仿宋_GB2312"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66182033</w:t>
      </w:r>
      <w:r w:rsidRPr="009906B9">
        <w:rPr>
          <w:rFonts w:eastAsia="仿宋_GB2312"/>
          <w:sz w:val="32"/>
          <w:szCs w:val="32"/>
        </w:rPr>
        <w:t>。</w:t>
      </w:r>
    </w:p>
    <w:p w:rsidR="004263EB" w:rsidRPr="009906B9" w:rsidRDefault="0039614D">
      <w:pPr>
        <w:spacing w:line="560" w:lineRule="exact"/>
        <w:ind w:firstLineChars="200" w:firstLine="640"/>
        <w:rPr>
          <w:rFonts w:eastAsia="黑体"/>
          <w:sz w:val="32"/>
        </w:rPr>
      </w:pPr>
      <w:r w:rsidRPr="009906B9">
        <w:rPr>
          <w:rFonts w:eastAsia="黑体"/>
          <w:sz w:val="32"/>
        </w:rPr>
        <w:t>5</w:t>
      </w:r>
      <w:r w:rsidRPr="009906B9">
        <w:rPr>
          <w:rFonts w:eastAsia="黑体"/>
          <w:sz w:val="32"/>
        </w:rPr>
        <w:t>：推进服务贸易创新发展</w:t>
      </w:r>
    </w:p>
    <w:p w:rsidR="004263EB" w:rsidRPr="009906B9" w:rsidRDefault="0039614D">
      <w:pPr>
        <w:spacing w:line="560" w:lineRule="exact"/>
        <w:ind w:firstLineChars="200" w:firstLine="640"/>
        <w:rPr>
          <w:rFonts w:eastAsia="楷体_GB2312"/>
          <w:sz w:val="32"/>
        </w:rPr>
      </w:pPr>
      <w:r w:rsidRPr="009906B9">
        <w:rPr>
          <w:rFonts w:eastAsia="楷体_GB2312"/>
          <w:sz w:val="32"/>
        </w:rPr>
        <w:t>5-1:</w:t>
      </w:r>
      <w:r w:rsidRPr="009906B9">
        <w:rPr>
          <w:rFonts w:eastAsia="楷体_GB2312"/>
          <w:sz w:val="32"/>
        </w:rPr>
        <w:t>推动服务贸易提档升级</w:t>
      </w:r>
    </w:p>
    <w:p w:rsidR="004263EB" w:rsidRPr="009906B9" w:rsidRDefault="0039614D">
      <w:pPr>
        <w:spacing w:line="560" w:lineRule="exact"/>
        <w:ind w:firstLineChars="200" w:firstLine="640"/>
        <w:rPr>
          <w:rFonts w:eastAsia="楷体_GB2312"/>
          <w:color w:val="000000" w:themeColor="text1"/>
          <w:sz w:val="32"/>
        </w:rPr>
      </w:pPr>
      <w:r w:rsidRPr="009906B9">
        <w:rPr>
          <w:rFonts w:eastAsia="楷体_GB2312"/>
          <w:color w:val="000000" w:themeColor="text1"/>
          <w:sz w:val="32"/>
        </w:rPr>
        <w:t>5-1-1</w:t>
      </w:r>
      <w:r w:rsidRPr="009906B9">
        <w:rPr>
          <w:rFonts w:eastAsia="楷体_GB2312"/>
          <w:color w:val="000000" w:themeColor="text1"/>
          <w:sz w:val="32"/>
        </w:rPr>
        <w:t>：服务贸易企业入库奖励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（一）在相城区内注册的企业，近三年内无重大违法违规和失信记录。</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（二）纳入商务部服务贸易统计监测管理业务应用系统、苏州市服务贸易统计平台系统的企业，首次完成年度数据上报，一次性补助</w:t>
      </w:r>
      <w:r w:rsidRPr="009906B9">
        <w:rPr>
          <w:rFonts w:eastAsia="仿宋_GB2312"/>
          <w:color w:val="000000" w:themeColor="text1"/>
          <w:sz w:val="32"/>
          <w:szCs w:val="32"/>
        </w:rPr>
        <w:t>1</w:t>
      </w:r>
      <w:r w:rsidRPr="009906B9">
        <w:rPr>
          <w:rFonts w:eastAsia="仿宋_GB2312"/>
          <w:color w:val="000000" w:themeColor="text1"/>
          <w:sz w:val="32"/>
          <w:szCs w:val="32"/>
        </w:rPr>
        <w:t>万元</w:t>
      </w:r>
      <w:r w:rsidRPr="009906B9">
        <w:rPr>
          <w:rFonts w:eastAsia="仿宋_GB2312" w:hint="eastAsia"/>
          <w:color w:val="000000" w:themeColor="text1"/>
          <w:sz w:val="32"/>
          <w:szCs w:val="32"/>
        </w:rPr>
        <w:t>。</w:t>
      </w:r>
    </w:p>
    <w:p w:rsidR="004263EB" w:rsidRPr="009906B9" w:rsidRDefault="0039614D">
      <w:pPr>
        <w:spacing w:line="560" w:lineRule="exact"/>
        <w:ind w:firstLine="640"/>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color w:val="FF0000"/>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w:t>
      </w:r>
      <w:bookmarkStart w:id="0" w:name="_Hlk79998508"/>
      <w:r w:rsidRPr="009906B9">
        <w:rPr>
          <w:rFonts w:eastAsia="仿宋_GB2312"/>
          <w:sz w:val="32"/>
          <w:szCs w:val="32"/>
        </w:rPr>
        <w:t>首次纳入苏州市服务贸易统计平台系统的企业，提供当年度服务贸易业务收付汇证明材料（包括结汇转账贷方凭证复印件、涉外收入申报单复印件、服务贸易合同复印件等）；首次纳入商务部服务贸易统计监测管理业务应用系统的企业，提供当年度与服务外包发包商签订的中长期服务外包合同复印件。</w:t>
      </w:r>
      <w:bookmarkEnd w:id="0"/>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lastRenderedPageBreak/>
        <w:t>（</w:t>
      </w:r>
      <w:r w:rsidR="0077080D" w:rsidRPr="009906B9">
        <w:rPr>
          <w:rFonts w:eastAsia="仿宋_GB2312" w:hint="eastAsia"/>
          <w:sz w:val="32"/>
          <w:szCs w:val="32"/>
        </w:rPr>
        <w:t>五</w:t>
      </w:r>
      <w:r w:rsidRPr="009906B9">
        <w:rPr>
          <w:rFonts w:eastAsia="仿宋_GB2312"/>
          <w:sz w:val="32"/>
          <w:szCs w:val="32"/>
        </w:rPr>
        <w:t>）企业在系统中完成年度数据上报的证明材料。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66835101</w:t>
      </w:r>
      <w:r w:rsidRPr="009906B9">
        <w:rPr>
          <w:rFonts w:eastAsia="仿宋_GB2312"/>
          <w:sz w:val="32"/>
          <w:szCs w:val="32"/>
        </w:rPr>
        <w:t>。</w:t>
      </w:r>
    </w:p>
    <w:p w:rsidR="004263EB" w:rsidRPr="009906B9" w:rsidRDefault="0039614D">
      <w:pPr>
        <w:spacing w:line="560" w:lineRule="exact"/>
        <w:ind w:firstLineChars="200" w:firstLine="640"/>
        <w:rPr>
          <w:rFonts w:eastAsia="楷体_GB2312"/>
          <w:sz w:val="32"/>
        </w:rPr>
      </w:pPr>
      <w:r w:rsidRPr="009906B9">
        <w:rPr>
          <w:rFonts w:eastAsia="楷体_GB2312"/>
          <w:sz w:val="32"/>
        </w:rPr>
        <w:t>5-1-2</w:t>
      </w:r>
      <w:r w:rsidRPr="009906B9">
        <w:rPr>
          <w:rFonts w:eastAsia="楷体_GB2312"/>
          <w:sz w:val="32"/>
        </w:rPr>
        <w:t>：国际服务贸易发展奖励</w:t>
      </w:r>
    </w:p>
    <w:p w:rsidR="004263EB" w:rsidRPr="009906B9" w:rsidRDefault="0039614D">
      <w:pPr>
        <w:spacing w:line="560" w:lineRule="exact"/>
        <w:ind w:firstLine="640"/>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（一）在相城区内注册的企业，近三年内无重大违法违规和失信记录。</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（二）对当年在苏州市商务局服务贸易统计平台系统中通过审核的服务贸易额，且苏州市外汇管理局认可的服务贸易业务收、付汇总额超过</w:t>
      </w:r>
      <w:r w:rsidRPr="009906B9">
        <w:rPr>
          <w:rFonts w:eastAsia="仿宋_GB2312"/>
          <w:color w:val="000000" w:themeColor="text1"/>
          <w:sz w:val="32"/>
          <w:szCs w:val="32"/>
        </w:rPr>
        <w:t>30</w:t>
      </w:r>
      <w:r w:rsidRPr="009906B9">
        <w:rPr>
          <w:rFonts w:eastAsia="仿宋_GB2312"/>
          <w:color w:val="000000" w:themeColor="text1"/>
          <w:sz w:val="32"/>
          <w:szCs w:val="32"/>
        </w:rPr>
        <w:t>万美元，付汇每美元奖励人民币</w:t>
      </w:r>
      <w:r w:rsidRPr="009906B9">
        <w:rPr>
          <w:rFonts w:eastAsia="仿宋_GB2312"/>
          <w:color w:val="000000" w:themeColor="text1"/>
          <w:sz w:val="32"/>
          <w:szCs w:val="32"/>
        </w:rPr>
        <w:t>0.01</w:t>
      </w:r>
      <w:r w:rsidRPr="009906B9">
        <w:rPr>
          <w:rFonts w:eastAsia="仿宋_GB2312"/>
          <w:color w:val="000000" w:themeColor="text1"/>
          <w:sz w:val="32"/>
          <w:szCs w:val="32"/>
        </w:rPr>
        <w:t>元，</w:t>
      </w:r>
      <w:proofErr w:type="gramStart"/>
      <w:r w:rsidRPr="009906B9">
        <w:rPr>
          <w:rFonts w:eastAsia="仿宋_GB2312"/>
          <w:color w:val="000000" w:themeColor="text1"/>
          <w:sz w:val="32"/>
          <w:szCs w:val="32"/>
        </w:rPr>
        <w:t>收汇每</w:t>
      </w:r>
      <w:proofErr w:type="gramEnd"/>
      <w:r w:rsidRPr="009906B9">
        <w:rPr>
          <w:rFonts w:eastAsia="仿宋_GB2312"/>
          <w:color w:val="000000" w:themeColor="text1"/>
          <w:sz w:val="32"/>
          <w:szCs w:val="32"/>
        </w:rPr>
        <w:t>美元奖励人民币</w:t>
      </w:r>
      <w:r w:rsidRPr="009906B9">
        <w:rPr>
          <w:rFonts w:eastAsia="仿宋_GB2312"/>
          <w:color w:val="000000" w:themeColor="text1"/>
          <w:sz w:val="32"/>
          <w:szCs w:val="32"/>
        </w:rPr>
        <w:t>0.02</w:t>
      </w:r>
      <w:r w:rsidRPr="009906B9">
        <w:rPr>
          <w:rFonts w:eastAsia="仿宋_GB2312"/>
          <w:color w:val="000000" w:themeColor="text1"/>
          <w:sz w:val="32"/>
          <w:szCs w:val="32"/>
        </w:rPr>
        <w:t>元，每年给予每家企业最高不超过</w:t>
      </w:r>
      <w:r w:rsidRPr="009906B9">
        <w:rPr>
          <w:rFonts w:eastAsia="仿宋_GB2312"/>
          <w:color w:val="000000" w:themeColor="text1"/>
          <w:sz w:val="32"/>
          <w:szCs w:val="32"/>
        </w:rPr>
        <w:t>100</w:t>
      </w:r>
      <w:r w:rsidRPr="009906B9">
        <w:rPr>
          <w:rFonts w:eastAsia="仿宋_GB2312"/>
          <w:color w:val="000000" w:themeColor="text1"/>
          <w:sz w:val="32"/>
          <w:szCs w:val="32"/>
        </w:rPr>
        <w:t>万元。</w:t>
      </w:r>
    </w:p>
    <w:p w:rsidR="004263EB" w:rsidRPr="009906B9" w:rsidRDefault="0039614D">
      <w:pPr>
        <w:spacing w:line="560" w:lineRule="exact"/>
        <w:ind w:firstLine="640"/>
        <w:rPr>
          <w:rFonts w:eastAsia="仿宋_GB2312"/>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）当年度企业在苏州市服务贸易统计平台系统中通过审核的数据证明材料。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）当年度服务贸易业务收汇、付汇证明材料（结汇转账贷方凭证、涉外收入申报单、服务贸易合同等）。</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w:t>
      </w:r>
      <w:r w:rsidRPr="009906B9">
        <w:rPr>
          <w:rFonts w:eastAsia="仿宋_GB2312" w:hint="eastAsia"/>
          <w:sz w:val="32"/>
          <w:szCs w:val="32"/>
        </w:rPr>
        <w:t>会计师事务所</w:t>
      </w:r>
      <w:r w:rsidRPr="009906B9">
        <w:rPr>
          <w:rFonts w:eastAsia="仿宋_GB2312"/>
          <w:sz w:val="32"/>
          <w:szCs w:val="32"/>
        </w:rPr>
        <w:t>出具的企业</w:t>
      </w:r>
      <w:r w:rsidRPr="009906B9">
        <w:rPr>
          <w:rFonts w:eastAsia="仿宋_GB2312" w:hint="eastAsia"/>
          <w:sz w:val="32"/>
          <w:szCs w:val="32"/>
        </w:rPr>
        <w:t>年度</w:t>
      </w:r>
      <w:r w:rsidRPr="009906B9">
        <w:rPr>
          <w:rFonts w:eastAsia="仿宋_GB2312"/>
          <w:sz w:val="32"/>
          <w:szCs w:val="32"/>
        </w:rPr>
        <w:t>审计报告。</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七</w:t>
      </w:r>
      <w:r w:rsidRPr="009906B9">
        <w:rPr>
          <w:rFonts w:eastAsia="仿宋_GB2312"/>
          <w:sz w:val="32"/>
          <w:szCs w:val="32"/>
        </w:rPr>
        <w:t>）申报企业或项目组织单位必须直接通过本公司银行账</w:t>
      </w:r>
      <w:r w:rsidRPr="009906B9">
        <w:rPr>
          <w:rFonts w:eastAsia="仿宋_GB2312"/>
          <w:sz w:val="32"/>
          <w:szCs w:val="32"/>
        </w:rPr>
        <w:lastRenderedPageBreak/>
        <w:t>户支付项目费用，凡是现金、个人支付的项目费用不予支持。凡涉及到综合发票的项目，合同中均须列明各个项目的费用明细金额。以外币为计算单位发生的费用支出，按费用支出凭证发生日中国人民银行公布的外汇牌价折算为人民币。外文材料需由第三方提供翻译件。</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八</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66835101</w:t>
      </w:r>
      <w:r w:rsidRPr="009906B9">
        <w:rPr>
          <w:rFonts w:eastAsia="仿宋_GB2312"/>
          <w:sz w:val="32"/>
          <w:szCs w:val="32"/>
        </w:rPr>
        <w:t>。</w:t>
      </w:r>
    </w:p>
    <w:p w:rsidR="004263EB" w:rsidRPr="009906B9" w:rsidRDefault="0039614D">
      <w:pPr>
        <w:spacing w:line="560" w:lineRule="exact"/>
        <w:ind w:firstLineChars="200" w:firstLine="640"/>
        <w:rPr>
          <w:rFonts w:eastAsia="楷体_GB2312"/>
          <w:sz w:val="32"/>
        </w:rPr>
      </w:pPr>
      <w:r w:rsidRPr="009906B9">
        <w:rPr>
          <w:rFonts w:eastAsia="楷体_GB2312"/>
          <w:sz w:val="32"/>
        </w:rPr>
        <w:t>5-1-3</w:t>
      </w:r>
      <w:r w:rsidRPr="009906B9">
        <w:rPr>
          <w:rFonts w:eastAsia="楷体_GB2312"/>
          <w:sz w:val="32"/>
        </w:rPr>
        <w:t>：离岸外包业务奖励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（一）在相城区内注册的企业，近三年内无重大违法违规和失信记录。</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（二）企业已按国家规定要求在商务部</w:t>
      </w:r>
      <w:r w:rsidRPr="009906B9">
        <w:rPr>
          <w:rFonts w:eastAsia="仿宋_GB2312"/>
          <w:color w:val="000000" w:themeColor="text1"/>
          <w:sz w:val="32"/>
          <w:szCs w:val="32"/>
        </w:rPr>
        <w:t>“</w:t>
      </w:r>
      <w:r w:rsidRPr="009906B9">
        <w:rPr>
          <w:rFonts w:eastAsia="仿宋_GB2312"/>
          <w:color w:val="000000" w:themeColor="text1"/>
          <w:sz w:val="32"/>
          <w:szCs w:val="32"/>
        </w:rPr>
        <w:t>服务外包及软件出口信息管理应用</w:t>
      </w:r>
      <w:r w:rsidRPr="009906B9">
        <w:rPr>
          <w:rFonts w:eastAsia="仿宋_GB2312"/>
          <w:color w:val="000000" w:themeColor="text1"/>
          <w:sz w:val="32"/>
          <w:szCs w:val="32"/>
        </w:rPr>
        <w:t>”</w:t>
      </w:r>
      <w:r w:rsidRPr="009906B9">
        <w:rPr>
          <w:rFonts w:eastAsia="仿宋_GB2312"/>
          <w:color w:val="000000" w:themeColor="text1"/>
          <w:sz w:val="32"/>
          <w:szCs w:val="32"/>
        </w:rPr>
        <w:t>系统注册并填报有关业务统计数据和信息。</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（三）对当年在商务部服务外包及软件出口信息管理应用系统中通过审核的离岸执行额和外汇管理局统计的离岸外包业务收汇额超过</w:t>
      </w:r>
      <w:r w:rsidRPr="009906B9">
        <w:rPr>
          <w:rFonts w:eastAsia="仿宋_GB2312"/>
          <w:color w:val="000000" w:themeColor="text1"/>
          <w:sz w:val="32"/>
          <w:szCs w:val="32"/>
        </w:rPr>
        <w:t>50</w:t>
      </w:r>
      <w:r w:rsidRPr="009906B9">
        <w:rPr>
          <w:rFonts w:eastAsia="仿宋_GB2312"/>
          <w:color w:val="000000" w:themeColor="text1"/>
          <w:sz w:val="32"/>
          <w:szCs w:val="32"/>
        </w:rPr>
        <w:t>万美元的服务外包企业，按市外汇管理局认可的离岸外包业务收汇额每美元奖励人民币</w:t>
      </w:r>
      <w:r w:rsidRPr="009906B9">
        <w:rPr>
          <w:rFonts w:eastAsia="仿宋_GB2312"/>
          <w:color w:val="000000" w:themeColor="text1"/>
          <w:sz w:val="32"/>
          <w:szCs w:val="32"/>
        </w:rPr>
        <w:t>0.1</w:t>
      </w:r>
      <w:r w:rsidRPr="009906B9">
        <w:rPr>
          <w:rFonts w:eastAsia="仿宋_GB2312"/>
          <w:color w:val="000000" w:themeColor="text1"/>
          <w:sz w:val="32"/>
          <w:szCs w:val="32"/>
        </w:rPr>
        <w:t>元。</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（四）与国际服务贸易发展奖励项目按就高不重复原则，最高奖励不超过</w:t>
      </w:r>
      <w:r w:rsidRPr="009906B9">
        <w:rPr>
          <w:rFonts w:eastAsia="仿宋_GB2312"/>
          <w:color w:val="000000" w:themeColor="text1"/>
          <w:sz w:val="32"/>
          <w:szCs w:val="32"/>
        </w:rPr>
        <w:t>100</w:t>
      </w:r>
      <w:r w:rsidRPr="009906B9">
        <w:rPr>
          <w:rFonts w:eastAsia="仿宋_GB2312"/>
          <w:color w:val="000000" w:themeColor="text1"/>
          <w:sz w:val="32"/>
          <w:szCs w:val="32"/>
        </w:rPr>
        <w:t>万元。</w:t>
      </w:r>
      <w:r w:rsidRPr="009906B9">
        <w:rPr>
          <w:rFonts w:eastAsia="仿宋_GB2312"/>
          <w:color w:val="000000" w:themeColor="text1"/>
          <w:sz w:val="32"/>
          <w:szCs w:val="32"/>
        </w:rPr>
        <w:t xml:space="preserve"> </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lastRenderedPageBreak/>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）当年度服务外包业务收入证明材料（结汇转账贷方凭证、涉外收入申报单、服务外包合同等）。</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w:t>
      </w:r>
      <w:r w:rsidRPr="009906B9">
        <w:rPr>
          <w:rFonts w:eastAsia="仿宋_GB2312" w:hint="eastAsia"/>
          <w:sz w:val="32"/>
          <w:szCs w:val="32"/>
        </w:rPr>
        <w:t>会计师事务所</w:t>
      </w:r>
      <w:r w:rsidRPr="009906B9">
        <w:rPr>
          <w:rFonts w:eastAsia="仿宋_GB2312"/>
          <w:sz w:val="32"/>
          <w:szCs w:val="32"/>
        </w:rPr>
        <w:t>出具的企业</w:t>
      </w:r>
      <w:r w:rsidRPr="009906B9">
        <w:rPr>
          <w:rFonts w:eastAsia="仿宋_GB2312" w:hint="eastAsia"/>
          <w:sz w:val="32"/>
          <w:szCs w:val="32"/>
        </w:rPr>
        <w:t>年度</w:t>
      </w:r>
      <w:r w:rsidRPr="009906B9">
        <w:rPr>
          <w:rFonts w:eastAsia="仿宋_GB2312"/>
          <w:sz w:val="32"/>
          <w:szCs w:val="32"/>
        </w:rPr>
        <w:t>审计报告。</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66835101</w:t>
      </w:r>
      <w:r w:rsidRPr="009906B9">
        <w:rPr>
          <w:rFonts w:eastAsia="仿宋_GB2312"/>
          <w:sz w:val="32"/>
          <w:szCs w:val="32"/>
        </w:rPr>
        <w:t>。</w:t>
      </w:r>
    </w:p>
    <w:p w:rsidR="004263EB" w:rsidRPr="009906B9" w:rsidRDefault="0039614D">
      <w:pPr>
        <w:spacing w:line="560" w:lineRule="exact"/>
        <w:ind w:firstLineChars="200" w:firstLine="640"/>
        <w:rPr>
          <w:rFonts w:eastAsia="楷体_GB2312"/>
          <w:sz w:val="32"/>
        </w:rPr>
      </w:pPr>
      <w:r w:rsidRPr="009906B9">
        <w:rPr>
          <w:rFonts w:eastAsia="楷体_GB2312"/>
          <w:sz w:val="32"/>
        </w:rPr>
        <w:t>5-1-4</w:t>
      </w:r>
      <w:r w:rsidRPr="009906B9">
        <w:rPr>
          <w:rFonts w:eastAsia="楷体_GB2312"/>
          <w:sz w:val="32"/>
        </w:rPr>
        <w:t>：在岸外包业务奖励</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（一）在相城区内注册的企业，近三年内无重大违法违规和失信记录。</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（二）企业已按国家规定要求在商务部</w:t>
      </w:r>
      <w:r w:rsidRPr="009906B9">
        <w:rPr>
          <w:rFonts w:eastAsia="仿宋_GB2312"/>
          <w:color w:val="000000" w:themeColor="text1"/>
          <w:sz w:val="32"/>
          <w:szCs w:val="32"/>
        </w:rPr>
        <w:t>“</w:t>
      </w:r>
      <w:r w:rsidRPr="009906B9">
        <w:rPr>
          <w:rFonts w:eastAsia="仿宋_GB2312"/>
          <w:color w:val="000000" w:themeColor="text1"/>
          <w:sz w:val="32"/>
          <w:szCs w:val="32"/>
        </w:rPr>
        <w:t>服务外包及软件出口信息管理应用</w:t>
      </w:r>
      <w:r w:rsidRPr="009906B9">
        <w:rPr>
          <w:rFonts w:eastAsia="仿宋_GB2312"/>
          <w:color w:val="000000" w:themeColor="text1"/>
          <w:sz w:val="32"/>
          <w:szCs w:val="32"/>
        </w:rPr>
        <w:t>”</w:t>
      </w:r>
      <w:r w:rsidRPr="009906B9">
        <w:rPr>
          <w:rFonts w:eastAsia="仿宋_GB2312"/>
          <w:color w:val="000000" w:themeColor="text1"/>
          <w:sz w:val="32"/>
          <w:szCs w:val="32"/>
        </w:rPr>
        <w:t>系统注册并填报有关业务统计数据和信息。</w:t>
      </w:r>
    </w:p>
    <w:p w:rsidR="004263EB" w:rsidRPr="009906B9" w:rsidRDefault="0039614D">
      <w:pPr>
        <w:spacing w:line="560" w:lineRule="exact"/>
        <w:ind w:firstLineChars="150" w:firstLine="480"/>
        <w:rPr>
          <w:rFonts w:eastAsia="仿宋_GB2312"/>
          <w:color w:val="000000" w:themeColor="text1"/>
          <w:sz w:val="32"/>
          <w:szCs w:val="32"/>
        </w:rPr>
      </w:pPr>
      <w:r w:rsidRPr="009906B9">
        <w:rPr>
          <w:rFonts w:eastAsia="仿宋_GB2312"/>
          <w:color w:val="000000" w:themeColor="text1"/>
          <w:sz w:val="32"/>
          <w:szCs w:val="32"/>
        </w:rPr>
        <w:t>（三）对已与境内发包企业（非关联公司）签订中长期服务外包业务合同，并在</w:t>
      </w:r>
      <w:r w:rsidRPr="009906B9">
        <w:rPr>
          <w:rFonts w:eastAsia="仿宋_GB2312"/>
          <w:color w:val="000000" w:themeColor="text1"/>
          <w:sz w:val="32"/>
          <w:szCs w:val="32"/>
        </w:rPr>
        <w:t>“</w:t>
      </w:r>
      <w:r w:rsidRPr="009906B9">
        <w:rPr>
          <w:rFonts w:eastAsia="仿宋_GB2312"/>
          <w:color w:val="000000" w:themeColor="text1"/>
          <w:sz w:val="32"/>
          <w:szCs w:val="32"/>
        </w:rPr>
        <w:t>商务部业务系统统一平台</w:t>
      </w:r>
      <w:r w:rsidRPr="009906B9">
        <w:rPr>
          <w:rFonts w:eastAsia="仿宋_GB2312"/>
          <w:color w:val="000000" w:themeColor="text1"/>
          <w:sz w:val="32"/>
          <w:szCs w:val="32"/>
        </w:rPr>
        <w:t>”</w:t>
      </w:r>
      <w:r w:rsidRPr="009906B9">
        <w:rPr>
          <w:rFonts w:eastAsia="仿宋_GB2312"/>
          <w:color w:val="000000" w:themeColor="text1"/>
          <w:sz w:val="32"/>
          <w:szCs w:val="32"/>
        </w:rPr>
        <w:t>中通过审核的在岸合同，当年累计在</w:t>
      </w:r>
      <w:proofErr w:type="gramStart"/>
      <w:r w:rsidRPr="009906B9">
        <w:rPr>
          <w:rFonts w:eastAsia="仿宋_GB2312"/>
          <w:color w:val="000000" w:themeColor="text1"/>
          <w:sz w:val="32"/>
          <w:szCs w:val="32"/>
        </w:rPr>
        <w:t>岸执行</w:t>
      </w:r>
      <w:proofErr w:type="gramEnd"/>
      <w:r w:rsidRPr="009906B9">
        <w:rPr>
          <w:rFonts w:eastAsia="仿宋_GB2312"/>
          <w:color w:val="000000" w:themeColor="text1"/>
          <w:sz w:val="32"/>
          <w:szCs w:val="32"/>
        </w:rPr>
        <w:t>额在</w:t>
      </w:r>
      <w:r w:rsidRPr="009906B9">
        <w:rPr>
          <w:rFonts w:eastAsia="仿宋_GB2312"/>
          <w:color w:val="000000" w:themeColor="text1"/>
          <w:sz w:val="32"/>
          <w:szCs w:val="32"/>
        </w:rPr>
        <w:t>200</w:t>
      </w:r>
      <w:r w:rsidRPr="009906B9">
        <w:rPr>
          <w:rFonts w:eastAsia="仿宋_GB2312"/>
          <w:color w:val="000000" w:themeColor="text1"/>
          <w:sz w:val="32"/>
          <w:szCs w:val="32"/>
        </w:rPr>
        <w:t>万元以上的奖励人民币</w:t>
      </w:r>
      <w:r w:rsidRPr="009906B9">
        <w:rPr>
          <w:rFonts w:eastAsia="仿宋_GB2312"/>
          <w:color w:val="000000" w:themeColor="text1"/>
          <w:sz w:val="32"/>
          <w:szCs w:val="32"/>
        </w:rPr>
        <w:t>5</w:t>
      </w:r>
      <w:r w:rsidRPr="009906B9">
        <w:rPr>
          <w:rFonts w:eastAsia="仿宋_GB2312"/>
          <w:color w:val="000000" w:themeColor="text1"/>
          <w:sz w:val="32"/>
          <w:szCs w:val="32"/>
        </w:rPr>
        <w:t>万元，在</w:t>
      </w:r>
      <w:proofErr w:type="gramStart"/>
      <w:r w:rsidRPr="009906B9">
        <w:rPr>
          <w:rFonts w:eastAsia="仿宋_GB2312"/>
          <w:color w:val="000000" w:themeColor="text1"/>
          <w:sz w:val="32"/>
          <w:szCs w:val="32"/>
        </w:rPr>
        <w:t>岸执行</w:t>
      </w:r>
      <w:proofErr w:type="gramEnd"/>
      <w:r w:rsidRPr="009906B9">
        <w:rPr>
          <w:rFonts w:eastAsia="仿宋_GB2312"/>
          <w:color w:val="000000" w:themeColor="text1"/>
          <w:sz w:val="32"/>
          <w:szCs w:val="32"/>
        </w:rPr>
        <w:t>额每增加</w:t>
      </w:r>
      <w:r w:rsidRPr="009906B9">
        <w:rPr>
          <w:rFonts w:eastAsia="仿宋_GB2312"/>
          <w:color w:val="000000" w:themeColor="text1"/>
          <w:sz w:val="32"/>
          <w:szCs w:val="32"/>
        </w:rPr>
        <w:t>50</w:t>
      </w:r>
      <w:r w:rsidRPr="009906B9">
        <w:rPr>
          <w:rFonts w:eastAsia="仿宋_GB2312"/>
          <w:color w:val="000000" w:themeColor="text1"/>
          <w:sz w:val="32"/>
          <w:szCs w:val="32"/>
        </w:rPr>
        <w:t>万元，叠加奖励</w:t>
      </w:r>
      <w:r w:rsidRPr="009906B9">
        <w:rPr>
          <w:rFonts w:eastAsia="仿宋_GB2312"/>
          <w:color w:val="000000" w:themeColor="text1"/>
          <w:sz w:val="32"/>
          <w:szCs w:val="32"/>
        </w:rPr>
        <w:t>2</w:t>
      </w:r>
      <w:r w:rsidRPr="009906B9">
        <w:rPr>
          <w:rFonts w:eastAsia="仿宋_GB2312"/>
          <w:color w:val="000000" w:themeColor="text1"/>
          <w:sz w:val="32"/>
          <w:szCs w:val="32"/>
        </w:rPr>
        <w:t>万元，最高不超过</w:t>
      </w:r>
      <w:r w:rsidRPr="009906B9">
        <w:rPr>
          <w:rFonts w:eastAsia="仿宋_GB2312"/>
          <w:color w:val="000000" w:themeColor="text1"/>
          <w:sz w:val="32"/>
          <w:szCs w:val="32"/>
        </w:rPr>
        <w:t>15</w:t>
      </w:r>
      <w:r w:rsidRPr="009906B9">
        <w:rPr>
          <w:rFonts w:eastAsia="仿宋_GB2312"/>
          <w:color w:val="000000" w:themeColor="text1"/>
          <w:sz w:val="32"/>
          <w:szCs w:val="32"/>
        </w:rPr>
        <w:t>万元。</w:t>
      </w:r>
    </w:p>
    <w:p w:rsidR="004263EB" w:rsidRPr="009906B9" w:rsidRDefault="0039614D">
      <w:pPr>
        <w:spacing w:line="560" w:lineRule="exact"/>
        <w:ind w:firstLineChars="200" w:firstLine="643"/>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四</w:t>
      </w:r>
      <w:r w:rsidRPr="009906B9">
        <w:rPr>
          <w:rFonts w:eastAsia="仿宋_GB2312"/>
          <w:sz w:val="32"/>
          <w:szCs w:val="32"/>
        </w:rPr>
        <w:t>）服务外包在</w:t>
      </w:r>
      <w:proofErr w:type="gramStart"/>
      <w:r w:rsidRPr="009906B9">
        <w:rPr>
          <w:rFonts w:eastAsia="仿宋_GB2312"/>
          <w:sz w:val="32"/>
          <w:szCs w:val="32"/>
        </w:rPr>
        <w:t>岸业务</w:t>
      </w:r>
      <w:proofErr w:type="gramEnd"/>
      <w:r w:rsidRPr="009906B9">
        <w:rPr>
          <w:rFonts w:eastAsia="仿宋_GB2312"/>
          <w:sz w:val="32"/>
          <w:szCs w:val="32"/>
        </w:rPr>
        <w:t>收入证明材料（在</w:t>
      </w:r>
      <w:proofErr w:type="gramStart"/>
      <w:r w:rsidRPr="009906B9">
        <w:rPr>
          <w:rFonts w:eastAsia="仿宋_GB2312"/>
          <w:sz w:val="32"/>
          <w:szCs w:val="32"/>
        </w:rPr>
        <w:t>岸服务</w:t>
      </w:r>
      <w:proofErr w:type="gramEnd"/>
      <w:r w:rsidRPr="009906B9">
        <w:rPr>
          <w:rFonts w:eastAsia="仿宋_GB2312"/>
          <w:sz w:val="32"/>
          <w:szCs w:val="32"/>
        </w:rPr>
        <w:t>外包合同、</w:t>
      </w:r>
      <w:r w:rsidRPr="009906B9">
        <w:rPr>
          <w:rFonts w:eastAsia="仿宋_GB2312"/>
          <w:sz w:val="32"/>
          <w:szCs w:val="32"/>
        </w:rPr>
        <w:lastRenderedPageBreak/>
        <w:t>服务外包合同执行凭证、银行转账贷方凭证等）。</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w:t>
      </w:r>
      <w:r w:rsidRPr="009906B9">
        <w:rPr>
          <w:rFonts w:eastAsia="仿宋_GB2312" w:hint="eastAsia"/>
          <w:sz w:val="32"/>
          <w:szCs w:val="32"/>
        </w:rPr>
        <w:t>会计师事务所</w:t>
      </w:r>
      <w:r w:rsidRPr="009906B9">
        <w:rPr>
          <w:rFonts w:eastAsia="仿宋_GB2312"/>
          <w:sz w:val="32"/>
          <w:szCs w:val="32"/>
        </w:rPr>
        <w:t>出具的企业</w:t>
      </w:r>
      <w:r w:rsidRPr="009906B9">
        <w:rPr>
          <w:rFonts w:eastAsia="仿宋_GB2312" w:hint="eastAsia"/>
          <w:sz w:val="32"/>
          <w:szCs w:val="32"/>
        </w:rPr>
        <w:t>年度</w:t>
      </w:r>
      <w:r w:rsidRPr="009906B9">
        <w:rPr>
          <w:rFonts w:eastAsia="仿宋_GB2312"/>
          <w:sz w:val="32"/>
          <w:szCs w:val="32"/>
        </w:rPr>
        <w:t>审计报告。</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六</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686F7B" w:rsidRPr="009906B9" w:rsidRDefault="0039614D" w:rsidP="009057B9">
      <w:pPr>
        <w:spacing w:line="560" w:lineRule="exact"/>
        <w:ind w:firstLineChars="150" w:firstLine="48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66835101</w:t>
      </w:r>
      <w:r w:rsidRPr="009906B9">
        <w:rPr>
          <w:rFonts w:eastAsia="仿宋_GB2312"/>
          <w:sz w:val="32"/>
          <w:szCs w:val="32"/>
        </w:rPr>
        <w:t>。</w:t>
      </w:r>
    </w:p>
    <w:p w:rsidR="004263EB" w:rsidRPr="009906B9" w:rsidRDefault="0039614D">
      <w:pPr>
        <w:spacing w:line="560" w:lineRule="exact"/>
        <w:ind w:firstLineChars="200" w:firstLine="640"/>
        <w:rPr>
          <w:rFonts w:eastAsia="楷体_GB2312"/>
          <w:sz w:val="32"/>
        </w:rPr>
      </w:pPr>
      <w:r w:rsidRPr="009906B9">
        <w:rPr>
          <w:rFonts w:eastAsia="楷体_GB2312"/>
          <w:sz w:val="32"/>
        </w:rPr>
        <w:t>5-2</w:t>
      </w:r>
      <w:r w:rsidRPr="009906B9">
        <w:rPr>
          <w:rFonts w:eastAsia="楷体_GB2312"/>
          <w:sz w:val="32"/>
        </w:rPr>
        <w:t>：推进服务贸易载体平台建设</w:t>
      </w:r>
    </w:p>
    <w:p w:rsidR="004263EB" w:rsidRPr="009906B9" w:rsidRDefault="0039614D">
      <w:pPr>
        <w:spacing w:line="560" w:lineRule="exact"/>
        <w:ind w:firstLine="640"/>
        <w:rPr>
          <w:rFonts w:eastAsia="仿宋_GB2312"/>
          <w:b/>
          <w:sz w:val="32"/>
          <w:szCs w:val="32"/>
        </w:rPr>
      </w:pPr>
      <w:r w:rsidRPr="009906B9">
        <w:rPr>
          <w:rFonts w:eastAsia="仿宋_GB2312"/>
          <w:b/>
          <w:sz w:val="32"/>
          <w:szCs w:val="32"/>
        </w:rPr>
        <w:t>一、申报条件及扶持标准</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（一）在相城区内注册的企业，近三年内无重大违法违规和失信记录。</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（二）企业已按国家规定要求在商务部</w:t>
      </w:r>
      <w:r w:rsidRPr="009906B9">
        <w:rPr>
          <w:rFonts w:eastAsia="仿宋_GB2312"/>
          <w:sz w:val="32"/>
          <w:szCs w:val="32"/>
        </w:rPr>
        <w:t>“</w:t>
      </w:r>
      <w:r w:rsidRPr="009906B9">
        <w:rPr>
          <w:rFonts w:eastAsia="仿宋_GB2312"/>
          <w:sz w:val="32"/>
          <w:szCs w:val="32"/>
        </w:rPr>
        <w:t>服务外包及软件出口信息管理应用</w:t>
      </w:r>
      <w:r w:rsidRPr="009906B9">
        <w:rPr>
          <w:rFonts w:eastAsia="仿宋_GB2312"/>
          <w:sz w:val="32"/>
          <w:szCs w:val="32"/>
        </w:rPr>
        <w:t>”</w:t>
      </w:r>
      <w:r w:rsidRPr="009906B9">
        <w:rPr>
          <w:rFonts w:eastAsia="仿宋_GB2312"/>
          <w:sz w:val="32"/>
          <w:szCs w:val="32"/>
        </w:rPr>
        <w:t>系统注册并填报有关业务统计数据和信息。</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（三）对获评市级服务贸易重点企业、公共服务平台、试点园区的，分别给予</w:t>
      </w:r>
      <w:r w:rsidRPr="009906B9">
        <w:rPr>
          <w:rFonts w:eastAsia="仿宋_GB2312"/>
          <w:sz w:val="32"/>
          <w:szCs w:val="32"/>
        </w:rPr>
        <w:t>5</w:t>
      </w:r>
      <w:r w:rsidRPr="009906B9">
        <w:rPr>
          <w:rFonts w:eastAsia="仿宋_GB2312"/>
          <w:sz w:val="32"/>
          <w:szCs w:val="32"/>
        </w:rPr>
        <w:t>万元、</w:t>
      </w:r>
      <w:r w:rsidRPr="009906B9">
        <w:rPr>
          <w:rFonts w:eastAsia="仿宋_GB2312"/>
          <w:sz w:val="32"/>
          <w:szCs w:val="32"/>
        </w:rPr>
        <w:t>10</w:t>
      </w:r>
      <w:r w:rsidRPr="009906B9">
        <w:rPr>
          <w:rFonts w:eastAsia="仿宋_GB2312"/>
          <w:sz w:val="32"/>
          <w:szCs w:val="32"/>
        </w:rPr>
        <w:t>万元和</w:t>
      </w:r>
      <w:r w:rsidRPr="009906B9">
        <w:rPr>
          <w:rFonts w:eastAsia="仿宋_GB2312"/>
          <w:sz w:val="32"/>
          <w:szCs w:val="32"/>
        </w:rPr>
        <w:t>20</w:t>
      </w:r>
      <w:r w:rsidRPr="009906B9">
        <w:rPr>
          <w:rFonts w:eastAsia="仿宋_GB2312"/>
          <w:sz w:val="32"/>
          <w:szCs w:val="32"/>
        </w:rPr>
        <w:t>万元的一次性奖励</w:t>
      </w:r>
      <w:r w:rsidRPr="009906B9">
        <w:rPr>
          <w:rFonts w:eastAsia="仿宋_GB2312" w:hint="eastAsia"/>
          <w:sz w:val="32"/>
          <w:szCs w:val="32"/>
        </w:rPr>
        <w:t>。</w:t>
      </w:r>
      <w:r w:rsidRPr="009906B9">
        <w:rPr>
          <w:rFonts w:eastAsia="仿宋_GB2312"/>
          <w:sz w:val="32"/>
          <w:szCs w:val="32"/>
        </w:rPr>
        <w:t>对认定为市级服务外包人才培养培训基地、服务外包示范园区或特色产业园区的，给予</w:t>
      </w:r>
      <w:r w:rsidRPr="009906B9">
        <w:rPr>
          <w:rFonts w:eastAsia="仿宋_GB2312"/>
          <w:sz w:val="32"/>
          <w:szCs w:val="32"/>
        </w:rPr>
        <w:t>20</w:t>
      </w:r>
      <w:r w:rsidRPr="009906B9">
        <w:rPr>
          <w:rFonts w:eastAsia="仿宋_GB2312"/>
          <w:sz w:val="32"/>
          <w:szCs w:val="32"/>
        </w:rPr>
        <w:t>万元的一次性奖励。对认定为省级服务外包人才培养培训基地、服务外包示范园区的，给予</w:t>
      </w:r>
      <w:r w:rsidRPr="009906B9">
        <w:rPr>
          <w:rFonts w:eastAsia="仿宋_GB2312"/>
          <w:sz w:val="32"/>
          <w:szCs w:val="32"/>
        </w:rPr>
        <w:t>30</w:t>
      </w:r>
      <w:r w:rsidRPr="009906B9">
        <w:rPr>
          <w:rFonts w:eastAsia="仿宋_GB2312"/>
          <w:sz w:val="32"/>
          <w:szCs w:val="32"/>
        </w:rPr>
        <w:t>万元的一次性奖励。（每个项目仅限享受一次，同一企业获得多级同类型企业认定的，按就高不重复原则）</w:t>
      </w:r>
    </w:p>
    <w:p w:rsidR="004263EB" w:rsidRPr="009906B9" w:rsidRDefault="0039614D">
      <w:pPr>
        <w:spacing w:line="560" w:lineRule="exact"/>
        <w:ind w:firstLine="640"/>
        <w:rPr>
          <w:rFonts w:eastAsia="仿宋_GB2312"/>
          <w:b/>
          <w:sz w:val="32"/>
          <w:szCs w:val="32"/>
        </w:rPr>
      </w:pPr>
      <w:r w:rsidRPr="009906B9">
        <w:rPr>
          <w:rFonts w:eastAsia="仿宋_GB2312"/>
          <w:b/>
          <w:sz w:val="32"/>
          <w:szCs w:val="32"/>
        </w:rPr>
        <w:t>二、申报材料</w:t>
      </w:r>
    </w:p>
    <w:p w:rsidR="004263EB" w:rsidRPr="009906B9" w:rsidRDefault="0039614D">
      <w:pPr>
        <w:spacing w:line="560" w:lineRule="exact"/>
        <w:ind w:firstLineChars="150" w:firstLine="480"/>
        <w:rPr>
          <w:rFonts w:eastAsia="仿宋_GB2312"/>
          <w:sz w:val="32"/>
          <w:szCs w:val="32"/>
        </w:rPr>
      </w:pPr>
      <w:r w:rsidRPr="009906B9">
        <w:rPr>
          <w:rFonts w:eastAsia="仿宋_GB2312"/>
          <w:sz w:val="32"/>
          <w:szCs w:val="32"/>
        </w:rPr>
        <w:t>（一）相城区财政专项资金项目申报信用承诺书。</w:t>
      </w:r>
    </w:p>
    <w:p w:rsidR="0077080D" w:rsidRPr="009906B9" w:rsidRDefault="0039614D" w:rsidP="0077080D">
      <w:pPr>
        <w:spacing w:line="560" w:lineRule="exact"/>
        <w:ind w:firstLineChars="150" w:firstLine="480"/>
        <w:rPr>
          <w:rFonts w:eastAsia="仿宋_GB2312"/>
          <w:sz w:val="32"/>
          <w:szCs w:val="32"/>
        </w:rPr>
      </w:pPr>
      <w:r w:rsidRPr="009906B9">
        <w:rPr>
          <w:rFonts w:eastAsia="仿宋_GB2312"/>
          <w:sz w:val="32"/>
          <w:szCs w:val="32"/>
        </w:rPr>
        <w:t>（二）</w:t>
      </w:r>
      <w:r w:rsidRPr="009906B9">
        <w:rPr>
          <w:rFonts w:eastAsia="仿宋_GB2312" w:hint="eastAsia"/>
          <w:sz w:val="32"/>
          <w:szCs w:val="32"/>
        </w:rPr>
        <w:t>《关于支持商务创新发展</w:t>
      </w:r>
      <w:r w:rsidRPr="009906B9">
        <w:rPr>
          <w:rFonts w:eastAsia="仿宋_GB2312" w:hint="eastAsia"/>
          <w:sz w:val="32"/>
          <w:szCs w:val="32"/>
        </w:rPr>
        <w:t xml:space="preserve"> </w:t>
      </w:r>
      <w:r w:rsidRPr="009906B9">
        <w:rPr>
          <w:rFonts w:eastAsia="仿宋_GB2312" w:hint="eastAsia"/>
          <w:sz w:val="32"/>
          <w:szCs w:val="32"/>
        </w:rPr>
        <w:t>畅通大循环促进双循环若干扶持政策（试行）》资金申请表</w:t>
      </w:r>
      <w:r w:rsidRPr="009906B9">
        <w:rPr>
          <w:rFonts w:eastAsia="仿宋_GB2312"/>
          <w:sz w:val="32"/>
          <w:szCs w:val="32"/>
        </w:rPr>
        <w:t>。</w:t>
      </w:r>
    </w:p>
    <w:p w:rsidR="0077080D" w:rsidRPr="009906B9" w:rsidRDefault="0077080D" w:rsidP="0077080D">
      <w:pPr>
        <w:spacing w:line="560" w:lineRule="exact"/>
        <w:ind w:firstLineChars="150" w:firstLine="480"/>
        <w:rPr>
          <w:rFonts w:eastAsia="仿宋_GB2312"/>
          <w:sz w:val="32"/>
          <w:szCs w:val="32"/>
        </w:rPr>
      </w:pPr>
      <w:r w:rsidRPr="009906B9">
        <w:rPr>
          <w:rFonts w:eastAsia="仿宋"/>
          <w:sz w:val="32"/>
          <w:szCs w:val="32"/>
        </w:rPr>
        <w:t>（三）最新营业执照。</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w:t>
      </w:r>
      <w:r w:rsidR="0077080D" w:rsidRPr="009906B9">
        <w:rPr>
          <w:rFonts w:eastAsia="仿宋_GB2312" w:hint="eastAsia"/>
          <w:sz w:val="32"/>
          <w:szCs w:val="32"/>
        </w:rPr>
        <w:t>四</w:t>
      </w:r>
      <w:r w:rsidRPr="009906B9">
        <w:rPr>
          <w:rFonts w:eastAsia="仿宋_GB2312" w:hint="eastAsia"/>
          <w:sz w:val="32"/>
          <w:szCs w:val="32"/>
        </w:rPr>
        <w:t>）</w:t>
      </w:r>
      <w:r w:rsidRPr="009906B9">
        <w:rPr>
          <w:rFonts w:eastAsia="仿宋_GB2312"/>
          <w:sz w:val="32"/>
          <w:szCs w:val="32"/>
        </w:rPr>
        <w:t>企业获评市级服务贸易重点企业、公共服务平台和示</w:t>
      </w:r>
      <w:r w:rsidRPr="009906B9">
        <w:rPr>
          <w:rFonts w:eastAsia="仿宋_GB2312"/>
          <w:sz w:val="32"/>
          <w:szCs w:val="32"/>
        </w:rPr>
        <w:lastRenderedPageBreak/>
        <w:t>范园区</w:t>
      </w:r>
      <w:r w:rsidRPr="009906B9">
        <w:rPr>
          <w:rFonts w:eastAsia="仿宋_GB2312" w:hint="eastAsia"/>
          <w:sz w:val="32"/>
          <w:szCs w:val="32"/>
        </w:rPr>
        <w:t>或认定为省级、市级服务外包人才培养培训基地、服务外包示范园区和特色产业园区</w:t>
      </w:r>
      <w:r w:rsidRPr="009906B9">
        <w:rPr>
          <w:rFonts w:eastAsia="仿宋_GB2312"/>
          <w:sz w:val="32"/>
          <w:szCs w:val="32"/>
        </w:rPr>
        <w:t>的</w:t>
      </w:r>
      <w:r w:rsidRPr="009906B9">
        <w:rPr>
          <w:rFonts w:eastAsia="仿宋_GB2312" w:hint="eastAsia"/>
          <w:sz w:val="32"/>
          <w:szCs w:val="32"/>
        </w:rPr>
        <w:t>相关</w:t>
      </w:r>
      <w:r w:rsidRPr="009906B9">
        <w:rPr>
          <w:rFonts w:eastAsia="仿宋_GB2312"/>
          <w:sz w:val="32"/>
          <w:szCs w:val="32"/>
        </w:rPr>
        <w:t>证明材料。</w:t>
      </w:r>
    </w:p>
    <w:p w:rsidR="004263EB" w:rsidRPr="009906B9" w:rsidRDefault="0039614D">
      <w:pPr>
        <w:spacing w:line="560" w:lineRule="exact"/>
        <w:ind w:firstLineChars="200" w:firstLine="640"/>
        <w:rPr>
          <w:rFonts w:eastAsia="仿宋_GB2312"/>
          <w:sz w:val="32"/>
          <w:szCs w:val="32"/>
        </w:rPr>
      </w:pPr>
      <w:r w:rsidRPr="009906B9">
        <w:rPr>
          <w:rFonts w:eastAsia="仿宋_GB2312"/>
          <w:sz w:val="32"/>
          <w:szCs w:val="32"/>
        </w:rPr>
        <w:t>（</w:t>
      </w:r>
      <w:r w:rsidR="0077080D" w:rsidRPr="009906B9">
        <w:rPr>
          <w:rFonts w:eastAsia="仿宋_GB2312" w:hint="eastAsia"/>
          <w:sz w:val="32"/>
          <w:szCs w:val="32"/>
        </w:rPr>
        <w:t>五</w:t>
      </w:r>
      <w:r w:rsidRPr="009906B9">
        <w:rPr>
          <w:rFonts w:eastAsia="仿宋_GB2312"/>
          <w:sz w:val="32"/>
          <w:szCs w:val="32"/>
        </w:rPr>
        <w:t>）以上全部资料要求加盖企业公章。</w:t>
      </w:r>
    </w:p>
    <w:p w:rsidR="004263EB" w:rsidRPr="009906B9" w:rsidRDefault="0039614D">
      <w:pPr>
        <w:spacing w:line="560" w:lineRule="exact"/>
        <w:ind w:firstLineChars="200" w:firstLine="643"/>
        <w:rPr>
          <w:rFonts w:eastAsia="仿宋"/>
          <w:b/>
          <w:sz w:val="32"/>
          <w:szCs w:val="32"/>
        </w:rPr>
      </w:pPr>
      <w:r w:rsidRPr="009906B9">
        <w:rPr>
          <w:rFonts w:eastAsia="仿宋" w:hint="eastAsia"/>
          <w:b/>
          <w:sz w:val="32"/>
          <w:szCs w:val="32"/>
        </w:rPr>
        <w:t>三</w:t>
      </w:r>
      <w:r w:rsidRPr="009906B9">
        <w:rPr>
          <w:rFonts w:eastAsia="仿宋"/>
          <w:b/>
          <w:sz w:val="32"/>
          <w:szCs w:val="32"/>
        </w:rPr>
        <w:t>、</w:t>
      </w:r>
      <w:r w:rsidRPr="009906B9">
        <w:rPr>
          <w:rFonts w:eastAsia="仿宋" w:hint="eastAsia"/>
          <w:b/>
          <w:sz w:val="32"/>
          <w:szCs w:val="32"/>
        </w:rPr>
        <w:t>责任科室</w:t>
      </w:r>
    </w:p>
    <w:p w:rsidR="004263EB" w:rsidRPr="009906B9" w:rsidRDefault="0039614D">
      <w:pPr>
        <w:spacing w:line="560" w:lineRule="exact"/>
        <w:ind w:firstLineChars="200" w:firstLine="640"/>
        <w:rPr>
          <w:rFonts w:eastAsia="仿宋_GB2312"/>
          <w:sz w:val="32"/>
          <w:szCs w:val="32"/>
        </w:rPr>
      </w:pPr>
      <w:r w:rsidRPr="009906B9">
        <w:rPr>
          <w:rFonts w:eastAsia="仿宋_GB2312" w:hint="eastAsia"/>
          <w:sz w:val="32"/>
          <w:szCs w:val="32"/>
        </w:rPr>
        <w:t>外经贸科，联系电话：</w:t>
      </w:r>
      <w:r w:rsidRPr="009906B9">
        <w:rPr>
          <w:rFonts w:eastAsia="仿宋_GB2312" w:hint="eastAsia"/>
          <w:sz w:val="32"/>
          <w:szCs w:val="32"/>
        </w:rPr>
        <w:t>6</w:t>
      </w:r>
      <w:r w:rsidRPr="009906B9">
        <w:rPr>
          <w:rFonts w:eastAsia="仿宋_GB2312"/>
          <w:sz w:val="32"/>
          <w:szCs w:val="32"/>
        </w:rPr>
        <w:t>6180181</w:t>
      </w:r>
      <w:r w:rsidRPr="009906B9">
        <w:rPr>
          <w:rFonts w:eastAsia="仿宋_GB2312" w:hint="eastAsia"/>
          <w:sz w:val="32"/>
          <w:szCs w:val="32"/>
        </w:rPr>
        <w:t xml:space="preserve">  </w:t>
      </w:r>
      <w:r w:rsidRPr="009906B9">
        <w:rPr>
          <w:rFonts w:eastAsia="仿宋_GB2312"/>
          <w:sz w:val="32"/>
          <w:szCs w:val="32"/>
        </w:rPr>
        <w:t>66835101</w:t>
      </w:r>
      <w:r w:rsidRPr="009906B9">
        <w:rPr>
          <w:rFonts w:eastAsia="仿宋_GB2312"/>
          <w:sz w:val="32"/>
          <w:szCs w:val="32"/>
        </w:rPr>
        <w:t>。</w:t>
      </w:r>
    </w:p>
    <w:p w:rsidR="004263EB" w:rsidRPr="009906B9" w:rsidRDefault="0039614D">
      <w:pPr>
        <w:widowControl/>
        <w:spacing w:line="560" w:lineRule="exact"/>
        <w:rPr>
          <w:rFonts w:eastAsia="黑体"/>
          <w:w w:val="95"/>
          <w:sz w:val="32"/>
          <w:szCs w:val="32"/>
        </w:rPr>
      </w:pPr>
      <w:r w:rsidRPr="009906B9">
        <w:rPr>
          <w:rFonts w:eastAsia="黑体"/>
          <w:w w:val="95"/>
          <w:sz w:val="32"/>
          <w:szCs w:val="32"/>
        </w:rPr>
        <w:br w:type="page"/>
      </w:r>
    </w:p>
    <w:p w:rsidR="004263EB" w:rsidRPr="009906B9" w:rsidRDefault="0039614D">
      <w:pPr>
        <w:spacing w:line="360" w:lineRule="auto"/>
        <w:rPr>
          <w:rFonts w:eastAsia="黑体"/>
          <w:w w:val="95"/>
          <w:sz w:val="32"/>
          <w:szCs w:val="32"/>
        </w:rPr>
      </w:pPr>
      <w:r w:rsidRPr="009906B9">
        <w:rPr>
          <w:rFonts w:eastAsia="黑体"/>
          <w:w w:val="95"/>
          <w:sz w:val="32"/>
          <w:szCs w:val="32"/>
        </w:rPr>
        <w:lastRenderedPageBreak/>
        <w:t>附件</w:t>
      </w:r>
      <w:r w:rsidRPr="009906B9">
        <w:rPr>
          <w:rFonts w:eastAsia="黑体"/>
          <w:w w:val="95"/>
          <w:sz w:val="32"/>
          <w:szCs w:val="32"/>
        </w:rPr>
        <w:t>1</w:t>
      </w:r>
    </w:p>
    <w:p w:rsidR="004263EB" w:rsidRPr="009906B9" w:rsidRDefault="0039614D">
      <w:pPr>
        <w:spacing w:line="360" w:lineRule="auto"/>
        <w:jc w:val="center"/>
        <w:rPr>
          <w:rFonts w:eastAsia="黑体"/>
          <w:w w:val="95"/>
          <w:sz w:val="32"/>
          <w:szCs w:val="32"/>
        </w:rPr>
      </w:pPr>
      <w:r w:rsidRPr="009906B9">
        <w:rPr>
          <w:rFonts w:eastAsia="方正小标宋_GBK"/>
          <w:sz w:val="36"/>
          <w:szCs w:val="36"/>
        </w:rPr>
        <w:t>相城区财政专项资金项目申报信用承诺书</w:t>
      </w:r>
    </w:p>
    <w:p w:rsidR="004263EB" w:rsidRPr="009906B9" w:rsidRDefault="004263EB">
      <w:pPr>
        <w:spacing w:line="360" w:lineRule="auto"/>
        <w:rPr>
          <w:rFonts w:eastAsia="仿宋_GB2312"/>
          <w:sz w:val="32"/>
          <w:szCs w:val="32"/>
        </w:rPr>
      </w:pPr>
    </w:p>
    <w:p w:rsidR="004263EB" w:rsidRPr="009906B9" w:rsidRDefault="0039614D">
      <w:pPr>
        <w:spacing w:line="360" w:lineRule="auto"/>
        <w:rPr>
          <w:rFonts w:eastAsia="黑体"/>
          <w:w w:val="95"/>
          <w:sz w:val="32"/>
          <w:szCs w:val="32"/>
        </w:rPr>
      </w:pPr>
      <w:r w:rsidRPr="009906B9">
        <w:rPr>
          <w:rFonts w:eastAsia="仿宋_GB2312"/>
          <w:sz w:val="32"/>
          <w:szCs w:val="32"/>
        </w:rPr>
        <w:t>项目申报单位承诺</w:t>
      </w:r>
      <w:r w:rsidRPr="009906B9">
        <w:rPr>
          <w:rFonts w:eastAsia="仿宋_GB2312"/>
          <w:sz w:val="32"/>
          <w:szCs w:val="32"/>
        </w:rPr>
        <w:t>:</w:t>
      </w:r>
    </w:p>
    <w:p w:rsidR="004263EB" w:rsidRPr="009906B9" w:rsidRDefault="0039614D">
      <w:pPr>
        <w:spacing w:line="360" w:lineRule="auto"/>
        <w:ind w:firstLineChars="200" w:firstLine="640"/>
        <w:rPr>
          <w:rFonts w:eastAsia="黑体"/>
          <w:w w:val="95"/>
          <w:sz w:val="32"/>
          <w:szCs w:val="32"/>
        </w:rPr>
      </w:pPr>
      <w:r w:rsidRPr="009906B9">
        <w:rPr>
          <w:rFonts w:eastAsia="仿宋_GB2312"/>
          <w:sz w:val="32"/>
          <w:szCs w:val="32"/>
        </w:rPr>
        <w:t>1.</w:t>
      </w:r>
      <w:r w:rsidRPr="009906B9">
        <w:rPr>
          <w:rFonts w:eastAsia="仿宋_GB2312"/>
          <w:sz w:val="32"/>
          <w:szCs w:val="32"/>
        </w:rPr>
        <w:t>本单位近三年内无重大违法违规和失信记录。</w:t>
      </w:r>
    </w:p>
    <w:p w:rsidR="004263EB" w:rsidRPr="009906B9" w:rsidRDefault="0039614D">
      <w:pPr>
        <w:spacing w:line="360" w:lineRule="auto"/>
        <w:ind w:firstLineChars="200" w:firstLine="640"/>
        <w:rPr>
          <w:rFonts w:eastAsia="仿宋_GB2312"/>
          <w:sz w:val="32"/>
          <w:szCs w:val="32"/>
        </w:rPr>
      </w:pPr>
      <w:r w:rsidRPr="009906B9">
        <w:rPr>
          <w:rFonts w:eastAsia="仿宋_GB2312"/>
          <w:sz w:val="32"/>
          <w:szCs w:val="32"/>
        </w:rPr>
        <w:t>2.</w:t>
      </w:r>
      <w:r w:rsidRPr="009906B9">
        <w:rPr>
          <w:rFonts w:eastAsia="仿宋_GB2312"/>
          <w:sz w:val="32"/>
          <w:szCs w:val="32"/>
        </w:rPr>
        <w:t>申报的所有材料均依据相关项目申报要求</w:t>
      </w:r>
      <w:r w:rsidRPr="009906B9">
        <w:rPr>
          <w:rFonts w:eastAsia="仿宋_GB2312"/>
          <w:sz w:val="32"/>
          <w:szCs w:val="32"/>
        </w:rPr>
        <w:t>,</w:t>
      </w:r>
      <w:r w:rsidRPr="009906B9">
        <w:rPr>
          <w:rFonts w:eastAsia="仿宋_GB2312"/>
          <w:sz w:val="32"/>
          <w:szCs w:val="32"/>
        </w:rPr>
        <w:t>据实提供。</w:t>
      </w:r>
    </w:p>
    <w:p w:rsidR="004263EB" w:rsidRPr="009906B9" w:rsidRDefault="0039614D">
      <w:pPr>
        <w:spacing w:line="360" w:lineRule="auto"/>
        <w:ind w:firstLineChars="200" w:firstLine="640"/>
        <w:rPr>
          <w:rFonts w:eastAsia="仿宋_GB2312"/>
          <w:sz w:val="32"/>
          <w:szCs w:val="32"/>
        </w:rPr>
      </w:pPr>
      <w:r w:rsidRPr="009906B9">
        <w:rPr>
          <w:rFonts w:eastAsia="仿宋_GB2312"/>
          <w:sz w:val="32"/>
          <w:szCs w:val="32"/>
        </w:rPr>
        <w:t>3.</w:t>
      </w:r>
      <w:r w:rsidRPr="009906B9">
        <w:rPr>
          <w:rFonts w:eastAsia="仿宋_GB2312"/>
          <w:sz w:val="32"/>
          <w:szCs w:val="32"/>
        </w:rPr>
        <w:t>专项</w:t>
      </w:r>
      <w:proofErr w:type="gramStart"/>
      <w:r w:rsidRPr="009906B9">
        <w:rPr>
          <w:rFonts w:eastAsia="仿宋_GB2312"/>
          <w:sz w:val="32"/>
          <w:szCs w:val="32"/>
        </w:rPr>
        <w:t>资金获</w:t>
      </w:r>
      <w:proofErr w:type="gramEnd"/>
      <w:r w:rsidRPr="009906B9">
        <w:rPr>
          <w:rFonts w:eastAsia="仿宋_GB2312"/>
          <w:sz w:val="32"/>
          <w:szCs w:val="32"/>
        </w:rPr>
        <w:t>批后将按规定使用。</w:t>
      </w:r>
    </w:p>
    <w:p w:rsidR="004263EB" w:rsidRPr="009906B9" w:rsidRDefault="0039614D">
      <w:pPr>
        <w:spacing w:line="360" w:lineRule="auto"/>
        <w:ind w:firstLineChars="200" w:firstLine="640"/>
        <w:rPr>
          <w:rFonts w:eastAsia="仿宋_GB2312"/>
          <w:sz w:val="32"/>
          <w:szCs w:val="32"/>
        </w:rPr>
      </w:pPr>
      <w:r w:rsidRPr="009906B9">
        <w:rPr>
          <w:rFonts w:eastAsia="仿宋_GB2312"/>
          <w:sz w:val="32"/>
          <w:szCs w:val="32"/>
        </w:rPr>
        <w:t>4.</w:t>
      </w:r>
      <w:r w:rsidRPr="009906B9">
        <w:rPr>
          <w:rFonts w:eastAsia="仿宋_GB2312"/>
          <w:sz w:val="32"/>
          <w:szCs w:val="32"/>
        </w:rPr>
        <w:t>如违背以上承诺，愿意承担相关责任，同意有关主管部门将相关失信信息记入公共信用信息系统。</w:t>
      </w:r>
    </w:p>
    <w:p w:rsidR="004263EB" w:rsidRPr="009906B9" w:rsidRDefault="004263EB">
      <w:pPr>
        <w:spacing w:line="360" w:lineRule="auto"/>
        <w:ind w:firstLineChars="200" w:firstLine="640"/>
        <w:rPr>
          <w:rFonts w:eastAsia="仿宋_GB2312"/>
          <w:sz w:val="32"/>
          <w:szCs w:val="32"/>
        </w:rPr>
      </w:pPr>
    </w:p>
    <w:p w:rsidR="004263EB" w:rsidRPr="009906B9" w:rsidRDefault="004263EB">
      <w:pPr>
        <w:spacing w:line="360" w:lineRule="auto"/>
        <w:ind w:firstLineChars="200" w:firstLine="640"/>
        <w:rPr>
          <w:rFonts w:eastAsia="仿宋_GB2312"/>
          <w:sz w:val="32"/>
          <w:szCs w:val="32"/>
        </w:rPr>
      </w:pPr>
    </w:p>
    <w:p w:rsidR="004263EB" w:rsidRPr="009906B9" w:rsidRDefault="004263EB">
      <w:pPr>
        <w:spacing w:line="360" w:lineRule="auto"/>
        <w:rPr>
          <w:rFonts w:eastAsia="仿宋_GB2312"/>
          <w:sz w:val="32"/>
          <w:szCs w:val="32"/>
        </w:rPr>
      </w:pPr>
    </w:p>
    <w:p w:rsidR="004263EB" w:rsidRPr="009906B9" w:rsidRDefault="004263EB">
      <w:pPr>
        <w:spacing w:line="360" w:lineRule="auto"/>
        <w:ind w:firstLineChars="200" w:firstLine="640"/>
        <w:rPr>
          <w:rFonts w:eastAsia="仿宋_GB2312"/>
          <w:sz w:val="32"/>
          <w:szCs w:val="32"/>
        </w:rPr>
      </w:pPr>
    </w:p>
    <w:p w:rsidR="004263EB" w:rsidRPr="009906B9" w:rsidRDefault="0039614D">
      <w:pPr>
        <w:spacing w:line="360" w:lineRule="auto"/>
        <w:ind w:firstLineChars="900" w:firstLine="2880"/>
        <w:rPr>
          <w:rFonts w:eastAsia="仿宋_GB2312"/>
          <w:sz w:val="32"/>
          <w:szCs w:val="32"/>
        </w:rPr>
      </w:pPr>
      <w:r w:rsidRPr="009906B9">
        <w:rPr>
          <w:rFonts w:eastAsia="仿宋_GB2312"/>
          <w:sz w:val="32"/>
          <w:szCs w:val="32"/>
        </w:rPr>
        <w:t>项目申报责任人（签名）</w:t>
      </w:r>
    </w:p>
    <w:p w:rsidR="004263EB" w:rsidRPr="009906B9" w:rsidRDefault="0039614D">
      <w:pPr>
        <w:spacing w:line="360" w:lineRule="auto"/>
        <w:ind w:firstLineChars="900" w:firstLine="2880"/>
        <w:rPr>
          <w:rFonts w:eastAsia="仿宋_GB2312"/>
          <w:sz w:val="32"/>
          <w:szCs w:val="32"/>
        </w:rPr>
      </w:pPr>
      <w:r w:rsidRPr="009906B9">
        <w:rPr>
          <w:rFonts w:eastAsia="仿宋_GB2312"/>
          <w:sz w:val="32"/>
          <w:szCs w:val="32"/>
        </w:rPr>
        <w:t>单位负责人（签名）（公章）</w:t>
      </w:r>
    </w:p>
    <w:p w:rsidR="004263EB" w:rsidRPr="009906B9" w:rsidRDefault="0039614D">
      <w:pPr>
        <w:spacing w:line="360" w:lineRule="auto"/>
        <w:ind w:firstLineChars="900" w:firstLine="2880"/>
        <w:rPr>
          <w:rFonts w:eastAsia="黑体"/>
          <w:w w:val="95"/>
          <w:sz w:val="32"/>
          <w:szCs w:val="32"/>
        </w:rPr>
      </w:pPr>
      <w:r w:rsidRPr="009906B9">
        <w:rPr>
          <w:rFonts w:eastAsia="仿宋_GB2312"/>
          <w:sz w:val="32"/>
          <w:szCs w:val="32"/>
        </w:rPr>
        <w:t>日期：</w:t>
      </w:r>
    </w:p>
    <w:p w:rsidR="004263EB" w:rsidRPr="009906B9" w:rsidRDefault="0039614D">
      <w:pPr>
        <w:widowControl/>
        <w:spacing w:line="560" w:lineRule="exact"/>
        <w:rPr>
          <w:rFonts w:eastAsia="黑体"/>
          <w:color w:val="000000" w:themeColor="text1"/>
          <w:w w:val="95"/>
          <w:sz w:val="32"/>
          <w:szCs w:val="32"/>
        </w:rPr>
      </w:pPr>
      <w:r w:rsidRPr="009906B9">
        <w:rPr>
          <w:rFonts w:eastAsia="黑体"/>
          <w:color w:val="000000" w:themeColor="text1"/>
          <w:w w:val="95"/>
          <w:sz w:val="32"/>
          <w:szCs w:val="32"/>
        </w:rPr>
        <w:br w:type="page"/>
      </w:r>
    </w:p>
    <w:p w:rsidR="004263EB" w:rsidRPr="009906B9" w:rsidRDefault="0039614D">
      <w:pPr>
        <w:spacing w:line="360" w:lineRule="auto"/>
        <w:rPr>
          <w:rFonts w:eastAsia="黑体"/>
          <w:color w:val="000000" w:themeColor="text1"/>
          <w:w w:val="95"/>
          <w:sz w:val="32"/>
          <w:szCs w:val="32"/>
        </w:rPr>
      </w:pPr>
      <w:r w:rsidRPr="009906B9">
        <w:rPr>
          <w:rFonts w:eastAsia="黑体" w:hint="eastAsia"/>
          <w:color w:val="000000" w:themeColor="text1"/>
          <w:w w:val="95"/>
          <w:sz w:val="32"/>
          <w:szCs w:val="32"/>
        </w:rPr>
        <w:lastRenderedPageBreak/>
        <w:t>附件</w:t>
      </w:r>
      <w:r w:rsidRPr="009906B9">
        <w:rPr>
          <w:rFonts w:eastAsia="黑体"/>
          <w:color w:val="000000" w:themeColor="text1"/>
          <w:w w:val="95"/>
          <w:sz w:val="32"/>
          <w:szCs w:val="32"/>
        </w:rPr>
        <w:t>2</w:t>
      </w:r>
    </w:p>
    <w:p w:rsidR="004263EB" w:rsidRPr="009906B9" w:rsidRDefault="0039614D">
      <w:pPr>
        <w:spacing w:line="560" w:lineRule="exact"/>
        <w:jc w:val="center"/>
        <w:rPr>
          <w:rFonts w:eastAsia="方正小标宋_GBK"/>
          <w:color w:val="000000" w:themeColor="text1"/>
          <w:sz w:val="36"/>
          <w:szCs w:val="36"/>
        </w:rPr>
      </w:pPr>
      <w:r w:rsidRPr="009906B9">
        <w:rPr>
          <w:rFonts w:eastAsia="方正小标宋_GBK" w:hint="eastAsia"/>
          <w:color w:val="000000" w:themeColor="text1"/>
          <w:sz w:val="36"/>
          <w:szCs w:val="36"/>
        </w:rPr>
        <w:t>《关于支持商务创新发展</w:t>
      </w:r>
      <w:r w:rsidRPr="009906B9">
        <w:rPr>
          <w:rFonts w:eastAsia="方正小标宋_GBK" w:hint="eastAsia"/>
          <w:color w:val="000000" w:themeColor="text1"/>
          <w:sz w:val="36"/>
          <w:szCs w:val="36"/>
        </w:rPr>
        <w:t xml:space="preserve"> </w:t>
      </w:r>
      <w:r w:rsidRPr="009906B9">
        <w:rPr>
          <w:rFonts w:eastAsia="方正小标宋_GBK" w:hint="eastAsia"/>
          <w:color w:val="000000" w:themeColor="text1"/>
          <w:sz w:val="36"/>
          <w:szCs w:val="36"/>
        </w:rPr>
        <w:t>畅通大循环促进双循环若干扶持政策（试行）》</w:t>
      </w:r>
      <w:r w:rsidRPr="009906B9">
        <w:rPr>
          <w:rFonts w:eastAsia="方正小标宋_GBK"/>
          <w:color w:val="000000" w:themeColor="text1"/>
          <w:sz w:val="36"/>
          <w:szCs w:val="36"/>
        </w:rPr>
        <w:t>资金申请表</w:t>
      </w:r>
    </w:p>
    <w:p w:rsidR="004263EB" w:rsidRPr="009906B9" w:rsidRDefault="0039614D">
      <w:pPr>
        <w:spacing w:line="360" w:lineRule="exact"/>
        <w:rPr>
          <w:rFonts w:eastAsia="仿宋_GB2312"/>
          <w:color w:val="000000" w:themeColor="text1"/>
          <w:sz w:val="24"/>
        </w:rPr>
      </w:pPr>
      <w:r w:rsidRPr="009906B9">
        <w:rPr>
          <w:rFonts w:eastAsia="仿宋_GB2312"/>
          <w:color w:val="000000" w:themeColor="text1"/>
          <w:sz w:val="24"/>
        </w:rPr>
        <w:t>项目类别：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33"/>
        <w:gridCol w:w="1870"/>
        <w:gridCol w:w="729"/>
        <w:gridCol w:w="1116"/>
        <w:gridCol w:w="925"/>
        <w:gridCol w:w="745"/>
        <w:gridCol w:w="1668"/>
      </w:tblGrid>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申请企业名称</w:t>
            </w:r>
          </w:p>
        </w:tc>
        <w:tc>
          <w:tcPr>
            <w:tcW w:w="2971" w:type="pct"/>
            <w:gridSpan w:val="5"/>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统一社会信用代码</w:t>
            </w:r>
          </w:p>
        </w:tc>
        <w:tc>
          <w:tcPr>
            <w:tcW w:w="2971" w:type="pct"/>
            <w:gridSpan w:val="5"/>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行  业</w:t>
            </w:r>
          </w:p>
        </w:tc>
        <w:tc>
          <w:tcPr>
            <w:tcW w:w="1058" w:type="pct"/>
            <w:gridSpan w:val="2"/>
            <w:vAlign w:val="center"/>
          </w:tcPr>
          <w:p w:rsidR="004263EB" w:rsidRPr="009906B9" w:rsidRDefault="004263EB">
            <w:pPr>
              <w:spacing w:line="360" w:lineRule="exact"/>
              <w:jc w:val="center"/>
              <w:rPr>
                <w:rFonts w:ascii="仿宋_GB2312" w:eastAsia="仿宋_GB2312"/>
                <w:sz w:val="24"/>
              </w:rPr>
            </w:pPr>
          </w:p>
        </w:tc>
        <w:tc>
          <w:tcPr>
            <w:tcW w:w="957"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单位性质</w:t>
            </w:r>
          </w:p>
        </w:tc>
        <w:tc>
          <w:tcPr>
            <w:tcW w:w="956" w:type="pct"/>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注册地址</w:t>
            </w:r>
          </w:p>
        </w:tc>
        <w:tc>
          <w:tcPr>
            <w:tcW w:w="2971" w:type="pct"/>
            <w:gridSpan w:val="5"/>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银行账号</w:t>
            </w:r>
          </w:p>
        </w:tc>
        <w:tc>
          <w:tcPr>
            <w:tcW w:w="1058" w:type="pct"/>
            <w:gridSpan w:val="2"/>
            <w:vAlign w:val="center"/>
          </w:tcPr>
          <w:p w:rsidR="004263EB" w:rsidRPr="009906B9" w:rsidRDefault="004263EB">
            <w:pPr>
              <w:spacing w:line="360" w:lineRule="exact"/>
              <w:jc w:val="center"/>
              <w:rPr>
                <w:rFonts w:ascii="仿宋_GB2312" w:eastAsia="仿宋_GB2312"/>
                <w:sz w:val="24"/>
              </w:rPr>
            </w:pPr>
          </w:p>
        </w:tc>
        <w:tc>
          <w:tcPr>
            <w:tcW w:w="957"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开户行</w:t>
            </w:r>
          </w:p>
        </w:tc>
        <w:tc>
          <w:tcPr>
            <w:tcW w:w="956" w:type="pct"/>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项目名称</w:t>
            </w:r>
          </w:p>
        </w:tc>
        <w:tc>
          <w:tcPr>
            <w:tcW w:w="1058" w:type="pct"/>
            <w:gridSpan w:val="2"/>
            <w:vAlign w:val="center"/>
          </w:tcPr>
          <w:p w:rsidR="004263EB" w:rsidRPr="009906B9" w:rsidRDefault="004263EB">
            <w:pPr>
              <w:spacing w:line="360" w:lineRule="exact"/>
              <w:jc w:val="center"/>
              <w:rPr>
                <w:rFonts w:ascii="仿宋_GB2312" w:eastAsia="仿宋_GB2312"/>
                <w:sz w:val="24"/>
              </w:rPr>
            </w:pPr>
          </w:p>
        </w:tc>
        <w:tc>
          <w:tcPr>
            <w:tcW w:w="957"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实施时间</w:t>
            </w:r>
          </w:p>
        </w:tc>
        <w:tc>
          <w:tcPr>
            <w:tcW w:w="956" w:type="pct"/>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2029" w:type="pct"/>
            <w:gridSpan w:val="3"/>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申请项目是否获得过财政补助</w:t>
            </w:r>
          </w:p>
        </w:tc>
        <w:tc>
          <w:tcPr>
            <w:tcW w:w="2971" w:type="pct"/>
            <w:gridSpan w:val="5"/>
            <w:vAlign w:val="center"/>
          </w:tcPr>
          <w:p w:rsidR="004263EB" w:rsidRPr="009906B9" w:rsidRDefault="0039614D">
            <w:pPr>
              <w:spacing w:line="360" w:lineRule="exact"/>
              <w:jc w:val="center"/>
              <w:rPr>
                <w:rFonts w:ascii="仿宋_GB2312" w:eastAsia="仿宋_GB2312"/>
                <w:sz w:val="24"/>
              </w:rPr>
            </w:pPr>
            <w:r w:rsidRPr="009906B9">
              <w:t xml:space="preserve">  </w:t>
            </w:r>
            <w:r w:rsidRPr="009906B9">
              <w:t>是</w:t>
            </w:r>
            <w:r w:rsidRPr="009906B9">
              <w:t xml:space="preserve">   □                     </w:t>
            </w:r>
            <w:proofErr w:type="gramStart"/>
            <w:r w:rsidRPr="009906B9">
              <w:t>否</w:t>
            </w:r>
            <w:proofErr w:type="gramEnd"/>
            <w:r w:rsidRPr="009906B9">
              <w:t xml:space="preserve">   □</w:t>
            </w:r>
          </w:p>
        </w:tc>
      </w:tr>
      <w:tr w:rsidR="004263EB" w:rsidRPr="009906B9">
        <w:trPr>
          <w:cantSplit/>
          <w:trHeight w:hRule="exact" w:val="751"/>
          <w:jc w:val="center"/>
        </w:trPr>
        <w:tc>
          <w:tcPr>
            <w:tcW w:w="422" w:type="pct"/>
            <w:vMerge w:val="restart"/>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项目       费用</w:t>
            </w:r>
          </w:p>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情况</w:t>
            </w:r>
          </w:p>
          <w:p w:rsidR="004263EB" w:rsidRPr="009906B9" w:rsidRDefault="004263EB">
            <w:pPr>
              <w:spacing w:line="360" w:lineRule="exact"/>
              <w:jc w:val="center"/>
              <w:rPr>
                <w:rFonts w:ascii="仿宋_GB2312" w:eastAsia="仿宋_GB2312"/>
                <w:sz w:val="24"/>
              </w:rPr>
            </w:pPr>
          </w:p>
        </w:tc>
        <w:tc>
          <w:tcPr>
            <w:tcW w:w="1607"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项目支持内容</w:t>
            </w:r>
          </w:p>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（对应的政策条款）</w:t>
            </w:r>
          </w:p>
        </w:tc>
        <w:tc>
          <w:tcPr>
            <w:tcW w:w="1058"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实际发生金额（元）</w:t>
            </w:r>
          </w:p>
        </w:tc>
        <w:tc>
          <w:tcPr>
            <w:tcW w:w="957" w:type="pct"/>
            <w:gridSpan w:val="2"/>
            <w:vAlign w:val="center"/>
          </w:tcPr>
          <w:p w:rsidR="004263EB" w:rsidRPr="009906B9" w:rsidRDefault="0039614D">
            <w:pPr>
              <w:spacing w:line="360" w:lineRule="exact"/>
              <w:ind w:firstLineChars="50" w:firstLine="120"/>
              <w:rPr>
                <w:rFonts w:ascii="仿宋_GB2312" w:eastAsia="仿宋_GB2312"/>
                <w:sz w:val="24"/>
              </w:rPr>
            </w:pPr>
            <w:r w:rsidRPr="009906B9">
              <w:rPr>
                <w:rFonts w:ascii="仿宋_GB2312" w:eastAsia="仿宋_GB2312" w:hint="eastAsia"/>
                <w:sz w:val="24"/>
              </w:rPr>
              <w:t>申请支持</w:t>
            </w:r>
          </w:p>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金额（元）</w:t>
            </w:r>
          </w:p>
        </w:tc>
        <w:tc>
          <w:tcPr>
            <w:tcW w:w="956" w:type="pct"/>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备注</w:t>
            </w:r>
          </w:p>
        </w:tc>
      </w:tr>
      <w:tr w:rsidR="004263EB" w:rsidRPr="009906B9">
        <w:trPr>
          <w:cantSplit/>
          <w:trHeight w:hRule="exact" w:val="454"/>
          <w:jc w:val="center"/>
        </w:trPr>
        <w:tc>
          <w:tcPr>
            <w:tcW w:w="422" w:type="pct"/>
            <w:vMerge/>
            <w:vAlign w:val="center"/>
          </w:tcPr>
          <w:p w:rsidR="004263EB" w:rsidRPr="009906B9" w:rsidRDefault="004263EB">
            <w:pPr>
              <w:spacing w:line="360" w:lineRule="exact"/>
              <w:jc w:val="center"/>
              <w:rPr>
                <w:rFonts w:ascii="仿宋_GB2312" w:eastAsia="仿宋_GB2312"/>
                <w:sz w:val="24"/>
              </w:rPr>
            </w:pPr>
          </w:p>
        </w:tc>
        <w:tc>
          <w:tcPr>
            <w:tcW w:w="1607" w:type="pct"/>
            <w:gridSpan w:val="2"/>
            <w:vAlign w:val="center"/>
          </w:tcPr>
          <w:p w:rsidR="004263EB" w:rsidRPr="009906B9" w:rsidRDefault="0039614D">
            <w:pPr>
              <w:spacing w:line="360" w:lineRule="exact"/>
              <w:rPr>
                <w:rFonts w:ascii="仿宋_GB2312" w:eastAsia="仿宋_GB2312"/>
                <w:sz w:val="24"/>
              </w:rPr>
            </w:pPr>
            <w:r w:rsidRPr="009906B9">
              <w:rPr>
                <w:rFonts w:ascii="仿宋_GB2312" w:eastAsia="仿宋_GB2312" w:hint="eastAsia"/>
                <w:sz w:val="24"/>
              </w:rPr>
              <w:t>1</w:t>
            </w:r>
          </w:p>
        </w:tc>
        <w:tc>
          <w:tcPr>
            <w:tcW w:w="1058" w:type="pct"/>
            <w:gridSpan w:val="2"/>
            <w:vAlign w:val="center"/>
          </w:tcPr>
          <w:p w:rsidR="004263EB" w:rsidRPr="009906B9" w:rsidRDefault="004263EB">
            <w:pPr>
              <w:spacing w:line="360" w:lineRule="exact"/>
              <w:jc w:val="center"/>
              <w:rPr>
                <w:rFonts w:ascii="仿宋_GB2312" w:eastAsia="仿宋_GB2312"/>
                <w:sz w:val="24"/>
              </w:rPr>
            </w:pPr>
          </w:p>
        </w:tc>
        <w:tc>
          <w:tcPr>
            <w:tcW w:w="957" w:type="pct"/>
            <w:gridSpan w:val="2"/>
            <w:vAlign w:val="center"/>
          </w:tcPr>
          <w:p w:rsidR="004263EB" w:rsidRPr="009906B9" w:rsidRDefault="004263EB">
            <w:pPr>
              <w:spacing w:line="360" w:lineRule="exact"/>
              <w:jc w:val="center"/>
              <w:rPr>
                <w:rFonts w:ascii="仿宋_GB2312" w:eastAsia="仿宋_GB2312"/>
                <w:sz w:val="24"/>
              </w:rPr>
            </w:pPr>
          </w:p>
        </w:tc>
        <w:tc>
          <w:tcPr>
            <w:tcW w:w="956" w:type="pct"/>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422" w:type="pct"/>
            <w:vMerge/>
            <w:vAlign w:val="center"/>
          </w:tcPr>
          <w:p w:rsidR="004263EB" w:rsidRPr="009906B9" w:rsidRDefault="004263EB">
            <w:pPr>
              <w:spacing w:line="360" w:lineRule="exact"/>
              <w:jc w:val="center"/>
              <w:rPr>
                <w:rFonts w:ascii="仿宋_GB2312" w:eastAsia="仿宋_GB2312"/>
                <w:sz w:val="24"/>
              </w:rPr>
            </w:pPr>
          </w:p>
        </w:tc>
        <w:tc>
          <w:tcPr>
            <w:tcW w:w="1607" w:type="pct"/>
            <w:gridSpan w:val="2"/>
            <w:vAlign w:val="center"/>
          </w:tcPr>
          <w:p w:rsidR="004263EB" w:rsidRPr="009906B9" w:rsidRDefault="0039614D">
            <w:pPr>
              <w:spacing w:line="360" w:lineRule="exact"/>
              <w:rPr>
                <w:rFonts w:ascii="仿宋_GB2312" w:eastAsia="仿宋_GB2312"/>
                <w:sz w:val="24"/>
              </w:rPr>
            </w:pPr>
            <w:r w:rsidRPr="009906B9">
              <w:rPr>
                <w:rFonts w:ascii="仿宋_GB2312" w:eastAsia="仿宋_GB2312" w:hint="eastAsia"/>
                <w:sz w:val="24"/>
              </w:rPr>
              <w:t>2</w:t>
            </w:r>
          </w:p>
        </w:tc>
        <w:tc>
          <w:tcPr>
            <w:tcW w:w="1058" w:type="pct"/>
            <w:gridSpan w:val="2"/>
            <w:vAlign w:val="center"/>
          </w:tcPr>
          <w:p w:rsidR="004263EB" w:rsidRPr="009906B9" w:rsidRDefault="004263EB">
            <w:pPr>
              <w:spacing w:line="360" w:lineRule="exact"/>
              <w:jc w:val="center"/>
              <w:rPr>
                <w:rFonts w:ascii="仿宋_GB2312" w:eastAsia="仿宋_GB2312"/>
                <w:sz w:val="24"/>
              </w:rPr>
            </w:pPr>
          </w:p>
        </w:tc>
        <w:tc>
          <w:tcPr>
            <w:tcW w:w="957" w:type="pct"/>
            <w:gridSpan w:val="2"/>
            <w:vAlign w:val="center"/>
          </w:tcPr>
          <w:p w:rsidR="004263EB" w:rsidRPr="009906B9" w:rsidRDefault="004263EB">
            <w:pPr>
              <w:spacing w:line="360" w:lineRule="exact"/>
              <w:jc w:val="center"/>
              <w:rPr>
                <w:rFonts w:ascii="仿宋_GB2312" w:eastAsia="仿宋_GB2312"/>
                <w:sz w:val="24"/>
              </w:rPr>
            </w:pPr>
          </w:p>
        </w:tc>
        <w:tc>
          <w:tcPr>
            <w:tcW w:w="956" w:type="pct"/>
            <w:vAlign w:val="center"/>
          </w:tcPr>
          <w:p w:rsidR="004263EB" w:rsidRPr="009906B9" w:rsidRDefault="004263EB">
            <w:pPr>
              <w:spacing w:line="360" w:lineRule="exact"/>
              <w:jc w:val="center"/>
              <w:rPr>
                <w:rFonts w:ascii="仿宋_GB2312" w:eastAsia="仿宋_GB2312"/>
                <w:sz w:val="24"/>
              </w:rPr>
            </w:pPr>
          </w:p>
        </w:tc>
      </w:tr>
      <w:tr w:rsidR="004263EB" w:rsidRPr="009906B9">
        <w:trPr>
          <w:cantSplit/>
          <w:trHeight w:hRule="exact" w:val="454"/>
          <w:jc w:val="center"/>
        </w:trPr>
        <w:tc>
          <w:tcPr>
            <w:tcW w:w="422" w:type="pct"/>
            <w:vMerge/>
          </w:tcPr>
          <w:p w:rsidR="004263EB" w:rsidRPr="009906B9" w:rsidRDefault="004263EB">
            <w:pPr>
              <w:spacing w:line="360" w:lineRule="exact"/>
              <w:rPr>
                <w:rFonts w:ascii="仿宋_GB2312" w:eastAsia="仿宋_GB2312"/>
                <w:sz w:val="24"/>
              </w:rPr>
            </w:pPr>
          </w:p>
        </w:tc>
        <w:tc>
          <w:tcPr>
            <w:tcW w:w="1607"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合计</w:t>
            </w:r>
          </w:p>
        </w:tc>
        <w:tc>
          <w:tcPr>
            <w:tcW w:w="1058" w:type="pct"/>
            <w:gridSpan w:val="2"/>
          </w:tcPr>
          <w:p w:rsidR="004263EB" w:rsidRPr="009906B9" w:rsidRDefault="004263EB">
            <w:pPr>
              <w:spacing w:line="360" w:lineRule="exact"/>
              <w:rPr>
                <w:rFonts w:ascii="仿宋_GB2312" w:eastAsia="仿宋_GB2312"/>
                <w:sz w:val="24"/>
              </w:rPr>
            </w:pPr>
          </w:p>
        </w:tc>
        <w:tc>
          <w:tcPr>
            <w:tcW w:w="957" w:type="pct"/>
            <w:gridSpan w:val="2"/>
          </w:tcPr>
          <w:p w:rsidR="004263EB" w:rsidRPr="009906B9" w:rsidRDefault="004263EB">
            <w:pPr>
              <w:spacing w:line="360" w:lineRule="exact"/>
              <w:rPr>
                <w:rFonts w:ascii="仿宋_GB2312" w:eastAsia="仿宋_GB2312"/>
                <w:sz w:val="24"/>
              </w:rPr>
            </w:pPr>
          </w:p>
        </w:tc>
        <w:tc>
          <w:tcPr>
            <w:tcW w:w="956" w:type="pct"/>
          </w:tcPr>
          <w:p w:rsidR="004263EB" w:rsidRPr="009906B9" w:rsidRDefault="004263EB">
            <w:pPr>
              <w:spacing w:line="360" w:lineRule="exact"/>
              <w:rPr>
                <w:rFonts w:ascii="仿宋_GB2312" w:eastAsia="仿宋_GB2312"/>
                <w:sz w:val="24"/>
              </w:rPr>
            </w:pPr>
          </w:p>
        </w:tc>
      </w:tr>
      <w:tr w:rsidR="004263EB" w:rsidRPr="009906B9">
        <w:trPr>
          <w:cantSplit/>
          <w:trHeight w:val="5347"/>
          <w:jc w:val="center"/>
        </w:trPr>
        <w:tc>
          <w:tcPr>
            <w:tcW w:w="5000" w:type="pct"/>
            <w:gridSpan w:val="8"/>
          </w:tcPr>
          <w:p w:rsidR="004263EB" w:rsidRPr="009906B9" w:rsidRDefault="004263EB">
            <w:pPr>
              <w:widowControl/>
              <w:spacing w:line="360" w:lineRule="exact"/>
              <w:ind w:left="240" w:hanging="240"/>
              <w:rPr>
                <w:rFonts w:ascii="仿宋_GB2312" w:eastAsia="仿宋_GB2312"/>
                <w:sz w:val="24"/>
              </w:rPr>
            </w:pPr>
          </w:p>
          <w:p w:rsidR="004263EB" w:rsidRPr="009906B9" w:rsidRDefault="0039614D">
            <w:pPr>
              <w:widowControl/>
              <w:spacing w:line="360" w:lineRule="exact"/>
              <w:ind w:left="240" w:hanging="240"/>
              <w:jc w:val="left"/>
              <w:rPr>
                <w:rFonts w:ascii="仿宋_GB2312" w:eastAsia="仿宋_GB2312"/>
                <w:sz w:val="24"/>
              </w:rPr>
            </w:pPr>
            <w:r w:rsidRPr="009906B9">
              <w:rPr>
                <w:rFonts w:ascii="仿宋_GB2312" w:eastAsia="仿宋_GB2312" w:hint="eastAsia"/>
                <w:sz w:val="24"/>
              </w:rPr>
              <w:t xml:space="preserve">      本企业申请《关于支持商务创新发展 畅通大循环促进双循环若干扶持政策（试行）》专项资金</w:t>
            </w:r>
            <w:r w:rsidRPr="009906B9">
              <w:rPr>
                <w:rFonts w:ascii="仿宋_GB2312" w:eastAsia="仿宋_GB2312" w:hint="eastAsia"/>
                <w:sz w:val="24"/>
                <w:u w:val="single"/>
              </w:rPr>
              <w:t xml:space="preserve">      </w:t>
            </w:r>
            <w:r w:rsidRPr="009906B9">
              <w:rPr>
                <w:rFonts w:ascii="仿宋_GB2312" w:eastAsia="仿宋_GB2312" w:hint="eastAsia"/>
                <w:sz w:val="24"/>
              </w:rPr>
              <w:t>万元，同时承诺将申报材料保存3年并且严格按资金使用范围和有关财务规定使用，并承诺接受有关主管部门为审核本申请而进行的必要核查。</w:t>
            </w:r>
          </w:p>
          <w:p w:rsidR="004263EB" w:rsidRPr="009906B9" w:rsidRDefault="004263EB">
            <w:pPr>
              <w:widowControl/>
              <w:spacing w:line="360" w:lineRule="exact"/>
              <w:rPr>
                <w:rFonts w:ascii="仿宋_GB2312" w:eastAsia="仿宋_GB2312"/>
                <w:sz w:val="24"/>
              </w:rPr>
            </w:pPr>
          </w:p>
          <w:p w:rsidR="004263EB" w:rsidRPr="009906B9" w:rsidRDefault="004263EB">
            <w:pPr>
              <w:widowControl/>
              <w:spacing w:line="360" w:lineRule="exact"/>
              <w:rPr>
                <w:rFonts w:ascii="仿宋_GB2312" w:eastAsia="仿宋_GB2312"/>
                <w:sz w:val="24"/>
              </w:rPr>
            </w:pPr>
          </w:p>
          <w:p w:rsidR="004263EB" w:rsidRPr="009906B9" w:rsidRDefault="004263EB">
            <w:pPr>
              <w:widowControl/>
              <w:spacing w:line="360" w:lineRule="exact"/>
              <w:rPr>
                <w:rFonts w:ascii="仿宋_GB2312" w:eastAsia="仿宋_GB2312"/>
                <w:sz w:val="24"/>
              </w:rPr>
            </w:pPr>
          </w:p>
          <w:p w:rsidR="004263EB" w:rsidRPr="009906B9" w:rsidRDefault="0039614D">
            <w:pPr>
              <w:widowControl/>
              <w:spacing w:line="360" w:lineRule="exact"/>
              <w:ind w:leftChars="114" w:left="239" w:firstLineChars="100" w:firstLine="240"/>
              <w:rPr>
                <w:rFonts w:ascii="仿宋_GB2312" w:eastAsia="仿宋_GB2312"/>
                <w:sz w:val="24"/>
              </w:rPr>
            </w:pPr>
            <w:r w:rsidRPr="009906B9">
              <w:rPr>
                <w:rFonts w:ascii="仿宋_GB2312" w:eastAsia="仿宋_GB2312" w:hint="eastAsia"/>
                <w:sz w:val="24"/>
              </w:rPr>
              <w:t xml:space="preserve">申请企业法定代表人：(签名)         </w:t>
            </w:r>
          </w:p>
          <w:p w:rsidR="004263EB" w:rsidRPr="009906B9" w:rsidRDefault="004263EB">
            <w:pPr>
              <w:widowControl/>
              <w:spacing w:line="360" w:lineRule="exact"/>
              <w:ind w:leftChars="114" w:left="239" w:firstLineChars="100" w:firstLine="240"/>
              <w:rPr>
                <w:rFonts w:ascii="仿宋_GB2312" w:eastAsia="仿宋_GB2312"/>
                <w:sz w:val="24"/>
              </w:rPr>
            </w:pPr>
          </w:p>
          <w:p w:rsidR="004263EB" w:rsidRPr="009906B9" w:rsidRDefault="004263EB">
            <w:pPr>
              <w:widowControl/>
              <w:spacing w:line="360" w:lineRule="exact"/>
              <w:ind w:leftChars="114" w:left="239" w:firstLineChars="100" w:firstLine="240"/>
              <w:rPr>
                <w:rFonts w:ascii="仿宋_GB2312" w:eastAsia="仿宋_GB2312"/>
                <w:sz w:val="24"/>
              </w:rPr>
            </w:pPr>
          </w:p>
          <w:p w:rsidR="004263EB" w:rsidRPr="009906B9" w:rsidRDefault="0039614D">
            <w:pPr>
              <w:widowControl/>
              <w:spacing w:line="360" w:lineRule="exact"/>
              <w:ind w:firstLineChars="2300" w:firstLine="5520"/>
              <w:rPr>
                <w:rFonts w:ascii="仿宋_GB2312" w:eastAsia="仿宋_GB2312"/>
                <w:sz w:val="24"/>
              </w:rPr>
            </w:pPr>
            <w:r w:rsidRPr="009906B9">
              <w:rPr>
                <w:rFonts w:ascii="仿宋_GB2312" w:eastAsia="仿宋_GB2312" w:hint="eastAsia"/>
                <w:sz w:val="24"/>
              </w:rPr>
              <w:t>申请企业公章</w:t>
            </w:r>
          </w:p>
          <w:p w:rsidR="004263EB" w:rsidRPr="009906B9" w:rsidRDefault="0039614D">
            <w:pPr>
              <w:spacing w:line="360" w:lineRule="exact"/>
              <w:ind w:firstLineChars="2000" w:firstLine="4800"/>
              <w:rPr>
                <w:rFonts w:ascii="仿宋_GB2312" w:eastAsia="仿宋_GB2312"/>
                <w:sz w:val="24"/>
              </w:rPr>
            </w:pPr>
            <w:r w:rsidRPr="009906B9">
              <w:rPr>
                <w:rFonts w:ascii="仿宋_GB2312" w:eastAsia="仿宋_GB2312" w:hint="eastAsia"/>
                <w:sz w:val="24"/>
              </w:rPr>
              <w:t>日期：   年   月   日</w:t>
            </w:r>
          </w:p>
        </w:tc>
      </w:tr>
      <w:tr w:rsidR="004263EB">
        <w:trPr>
          <w:trHeight w:hRule="exact" w:val="439"/>
          <w:jc w:val="center"/>
        </w:trPr>
        <w:tc>
          <w:tcPr>
            <w:tcW w:w="957" w:type="pct"/>
            <w:gridSpan w:val="2"/>
            <w:vAlign w:val="center"/>
          </w:tcPr>
          <w:p w:rsidR="004263EB" w:rsidRPr="009906B9" w:rsidRDefault="0039614D">
            <w:pPr>
              <w:spacing w:line="360" w:lineRule="exact"/>
              <w:jc w:val="center"/>
              <w:rPr>
                <w:rFonts w:ascii="仿宋_GB2312" w:eastAsia="仿宋_GB2312"/>
                <w:sz w:val="24"/>
              </w:rPr>
            </w:pPr>
            <w:r w:rsidRPr="009906B9">
              <w:rPr>
                <w:rFonts w:ascii="仿宋_GB2312" w:eastAsia="仿宋_GB2312" w:hint="eastAsia"/>
                <w:sz w:val="24"/>
              </w:rPr>
              <w:t>制表人</w:t>
            </w:r>
          </w:p>
        </w:tc>
        <w:tc>
          <w:tcPr>
            <w:tcW w:w="1490" w:type="pct"/>
            <w:gridSpan w:val="2"/>
            <w:vAlign w:val="center"/>
          </w:tcPr>
          <w:p w:rsidR="004263EB" w:rsidRPr="009906B9" w:rsidRDefault="004263EB">
            <w:pPr>
              <w:spacing w:line="360" w:lineRule="exact"/>
              <w:jc w:val="center"/>
              <w:rPr>
                <w:rFonts w:ascii="仿宋_GB2312" w:eastAsia="仿宋_GB2312"/>
                <w:sz w:val="24"/>
              </w:rPr>
            </w:pPr>
          </w:p>
        </w:tc>
        <w:tc>
          <w:tcPr>
            <w:tcW w:w="1170" w:type="pct"/>
            <w:gridSpan w:val="2"/>
            <w:vAlign w:val="center"/>
          </w:tcPr>
          <w:p w:rsidR="004263EB" w:rsidRDefault="0039614D">
            <w:pPr>
              <w:spacing w:line="360" w:lineRule="exact"/>
              <w:jc w:val="center"/>
              <w:rPr>
                <w:rFonts w:ascii="仿宋_GB2312" w:eastAsia="仿宋_GB2312"/>
                <w:sz w:val="24"/>
              </w:rPr>
            </w:pPr>
            <w:r w:rsidRPr="009906B9">
              <w:rPr>
                <w:rFonts w:ascii="仿宋_GB2312" w:eastAsia="仿宋_GB2312" w:hint="eastAsia"/>
                <w:sz w:val="24"/>
              </w:rPr>
              <w:t>联系电话</w:t>
            </w:r>
            <w:bookmarkStart w:id="1" w:name="_GoBack"/>
            <w:bookmarkEnd w:id="1"/>
          </w:p>
        </w:tc>
        <w:tc>
          <w:tcPr>
            <w:tcW w:w="1383" w:type="pct"/>
            <w:gridSpan w:val="2"/>
            <w:vAlign w:val="center"/>
          </w:tcPr>
          <w:p w:rsidR="004263EB" w:rsidRDefault="004263EB">
            <w:pPr>
              <w:spacing w:line="360" w:lineRule="exact"/>
              <w:jc w:val="center"/>
              <w:rPr>
                <w:rFonts w:ascii="仿宋_GB2312" w:eastAsia="仿宋_GB2312"/>
                <w:sz w:val="24"/>
              </w:rPr>
            </w:pPr>
          </w:p>
        </w:tc>
      </w:tr>
    </w:tbl>
    <w:p w:rsidR="004263EB" w:rsidRDefault="004263EB">
      <w:pPr>
        <w:spacing w:line="320" w:lineRule="exact"/>
        <w:rPr>
          <w:rFonts w:eastAsia="仿宋_GB2312"/>
          <w:color w:val="000000" w:themeColor="text1"/>
          <w:szCs w:val="21"/>
        </w:rPr>
      </w:pPr>
    </w:p>
    <w:sectPr w:rsidR="004263EB">
      <w:pgSz w:w="11906" w:h="16838"/>
      <w:pgMar w:top="1587" w:right="1587" w:bottom="153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BD" w:rsidRDefault="00D266BD">
      <w:r>
        <w:separator/>
      </w:r>
    </w:p>
  </w:endnote>
  <w:endnote w:type="continuationSeparator" w:id="0">
    <w:p w:rsidR="00D266BD" w:rsidRDefault="00D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353359"/>
    </w:sdtPr>
    <w:sdtEndPr>
      <w:rPr>
        <w:rFonts w:ascii="宋体" w:hAnsi="宋体"/>
        <w:sz w:val="32"/>
        <w:szCs w:val="32"/>
      </w:rPr>
    </w:sdtEndPr>
    <w:sdtContent>
      <w:p w:rsidR="00351B67" w:rsidRDefault="00351B67">
        <w:pPr>
          <w:pStyle w:val="a5"/>
          <w:jc w:val="center"/>
          <w:rPr>
            <w:rFonts w:ascii="宋体" w:hAnsi="宋体"/>
            <w:sz w:val="32"/>
            <w:szCs w:val="32"/>
          </w:rPr>
        </w:pPr>
        <w:r>
          <w:rPr>
            <w:rFonts w:ascii="宋体" w:hAnsi="宋体"/>
            <w:sz w:val="32"/>
            <w:szCs w:val="32"/>
          </w:rPr>
          <w:fldChar w:fldCharType="begin"/>
        </w:r>
        <w:r>
          <w:rPr>
            <w:rFonts w:ascii="宋体" w:hAnsi="宋体"/>
            <w:sz w:val="32"/>
            <w:szCs w:val="32"/>
          </w:rPr>
          <w:instrText>PAGE   \* MERGEFORMAT</w:instrText>
        </w:r>
        <w:r>
          <w:rPr>
            <w:rFonts w:ascii="宋体" w:hAnsi="宋体"/>
            <w:sz w:val="32"/>
            <w:szCs w:val="32"/>
          </w:rPr>
          <w:fldChar w:fldCharType="separate"/>
        </w:r>
        <w:r w:rsidR="009906B9" w:rsidRPr="009906B9">
          <w:rPr>
            <w:rFonts w:ascii="宋体" w:hAnsi="宋体"/>
            <w:noProof/>
            <w:sz w:val="32"/>
            <w:szCs w:val="32"/>
            <w:lang w:val="zh-CN"/>
          </w:rPr>
          <w:t>33</w:t>
        </w:r>
        <w:r>
          <w:rPr>
            <w:rFonts w:ascii="宋体" w:hAnsi="宋体"/>
            <w:sz w:val="32"/>
            <w:szCs w:val="32"/>
            <w:lang w:val="zh-CN"/>
          </w:rPr>
          <w:fldChar w:fldCharType="end"/>
        </w:r>
      </w:p>
    </w:sdtContent>
  </w:sdt>
  <w:p w:rsidR="00351B67" w:rsidRDefault="00351B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BD" w:rsidRDefault="00D266BD">
      <w:r>
        <w:separator/>
      </w:r>
    </w:p>
  </w:footnote>
  <w:footnote w:type="continuationSeparator" w:id="0">
    <w:p w:rsidR="00D266BD" w:rsidRDefault="00D2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9B" w:rsidRDefault="00AC1317" w:rsidP="00AC1317">
    <w:pPr>
      <w:pStyle w:val="a6"/>
      <w:pBdr>
        <w:bottom w:val="none" w:sz="0" w:space="0" w:color="auto"/>
      </w:pBd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E8050"/>
    <w:multiLevelType w:val="singleLevel"/>
    <w:tmpl w:val="5B5E8050"/>
    <w:lvl w:ilvl="0">
      <w:start w:val="1"/>
      <w:numFmt w:val="chineseCounting"/>
      <w:suff w:val="nothing"/>
      <w:lvlText w:val="%1、"/>
      <w:lvlJc w:val="left"/>
      <w:rPr>
        <w:rFonts w:hint="eastAsia"/>
      </w:rPr>
    </w:lvl>
  </w:abstractNum>
  <w:abstractNum w:abstractNumId="1">
    <w:nsid w:val="67B67BA8"/>
    <w:multiLevelType w:val="multilevel"/>
    <w:tmpl w:val="67B67BA8"/>
    <w:lvl w:ilvl="0">
      <w:start w:val="1"/>
      <w:numFmt w:val="japaneseCounting"/>
      <w:lvlText w:val="%1、"/>
      <w:lvlJc w:val="left"/>
      <w:pPr>
        <w:ind w:left="1344" w:hanging="720"/>
      </w:pPr>
      <w:rPr>
        <w:rFonts w:hint="default"/>
        <w:lang w:val="en-US"/>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yNWJmMmE4MzRiNjAwNTVlNmJkZDkwMjJhM2ZjOTUifQ=="/>
  </w:docVars>
  <w:rsids>
    <w:rsidRoot w:val="00AA0CAF"/>
    <w:rsid w:val="00000456"/>
    <w:rsid w:val="00000D82"/>
    <w:rsid w:val="00000FC1"/>
    <w:rsid w:val="00002ED3"/>
    <w:rsid w:val="000109F8"/>
    <w:rsid w:val="00010E8D"/>
    <w:rsid w:val="00014BA8"/>
    <w:rsid w:val="00014ECF"/>
    <w:rsid w:val="00020269"/>
    <w:rsid w:val="000221AC"/>
    <w:rsid w:val="000231EF"/>
    <w:rsid w:val="00027AFE"/>
    <w:rsid w:val="00027FA5"/>
    <w:rsid w:val="00031ED3"/>
    <w:rsid w:val="0003443B"/>
    <w:rsid w:val="000350E3"/>
    <w:rsid w:val="00035D75"/>
    <w:rsid w:val="00043220"/>
    <w:rsid w:val="00045FE0"/>
    <w:rsid w:val="00046FD8"/>
    <w:rsid w:val="00047F10"/>
    <w:rsid w:val="00047F5D"/>
    <w:rsid w:val="000526B2"/>
    <w:rsid w:val="000550F8"/>
    <w:rsid w:val="0007054D"/>
    <w:rsid w:val="000715AB"/>
    <w:rsid w:val="00071972"/>
    <w:rsid w:val="000721CB"/>
    <w:rsid w:val="00073068"/>
    <w:rsid w:val="00076259"/>
    <w:rsid w:val="000770D3"/>
    <w:rsid w:val="000855EA"/>
    <w:rsid w:val="00087403"/>
    <w:rsid w:val="0009066A"/>
    <w:rsid w:val="000928A5"/>
    <w:rsid w:val="000945B9"/>
    <w:rsid w:val="000963C0"/>
    <w:rsid w:val="00097AC5"/>
    <w:rsid w:val="00097BA4"/>
    <w:rsid w:val="000A1FA5"/>
    <w:rsid w:val="000A7041"/>
    <w:rsid w:val="000B6750"/>
    <w:rsid w:val="000C244D"/>
    <w:rsid w:val="000C4905"/>
    <w:rsid w:val="000D3102"/>
    <w:rsid w:val="000D5073"/>
    <w:rsid w:val="000E00C0"/>
    <w:rsid w:val="000F0790"/>
    <w:rsid w:val="000F2F79"/>
    <w:rsid w:val="000F3E5B"/>
    <w:rsid w:val="000F6D53"/>
    <w:rsid w:val="0010199E"/>
    <w:rsid w:val="0010203A"/>
    <w:rsid w:val="0010705B"/>
    <w:rsid w:val="00110115"/>
    <w:rsid w:val="00112881"/>
    <w:rsid w:val="00122590"/>
    <w:rsid w:val="0012315D"/>
    <w:rsid w:val="0012628E"/>
    <w:rsid w:val="00144C0B"/>
    <w:rsid w:val="00151A9A"/>
    <w:rsid w:val="001545C3"/>
    <w:rsid w:val="00154C73"/>
    <w:rsid w:val="00167609"/>
    <w:rsid w:val="001704CF"/>
    <w:rsid w:val="001707EF"/>
    <w:rsid w:val="00180ED3"/>
    <w:rsid w:val="0018283C"/>
    <w:rsid w:val="00183060"/>
    <w:rsid w:val="00186F7E"/>
    <w:rsid w:val="00191AC3"/>
    <w:rsid w:val="00191AD5"/>
    <w:rsid w:val="00195CA4"/>
    <w:rsid w:val="001970A2"/>
    <w:rsid w:val="001A52A6"/>
    <w:rsid w:val="001A7A62"/>
    <w:rsid w:val="001B1D89"/>
    <w:rsid w:val="001C0067"/>
    <w:rsid w:val="001C23B5"/>
    <w:rsid w:val="001C2848"/>
    <w:rsid w:val="001C401D"/>
    <w:rsid w:val="001C6E49"/>
    <w:rsid w:val="001D29A9"/>
    <w:rsid w:val="001D315F"/>
    <w:rsid w:val="001D4C03"/>
    <w:rsid w:val="001D546C"/>
    <w:rsid w:val="001D5677"/>
    <w:rsid w:val="001D5A57"/>
    <w:rsid w:val="001D5A98"/>
    <w:rsid w:val="001E208C"/>
    <w:rsid w:val="001E65E7"/>
    <w:rsid w:val="001F13DA"/>
    <w:rsid w:val="001F15B7"/>
    <w:rsid w:val="001F6D59"/>
    <w:rsid w:val="001F6F9C"/>
    <w:rsid w:val="00200401"/>
    <w:rsid w:val="00203233"/>
    <w:rsid w:val="00203D16"/>
    <w:rsid w:val="00205196"/>
    <w:rsid w:val="002278DD"/>
    <w:rsid w:val="00231547"/>
    <w:rsid w:val="0023581F"/>
    <w:rsid w:val="00241D14"/>
    <w:rsid w:val="00242743"/>
    <w:rsid w:val="00242CE8"/>
    <w:rsid w:val="00243DB1"/>
    <w:rsid w:val="00244522"/>
    <w:rsid w:val="00244B49"/>
    <w:rsid w:val="00245B49"/>
    <w:rsid w:val="0024729B"/>
    <w:rsid w:val="00252226"/>
    <w:rsid w:val="00254EB6"/>
    <w:rsid w:val="00260666"/>
    <w:rsid w:val="00264687"/>
    <w:rsid w:val="00265818"/>
    <w:rsid w:val="00273454"/>
    <w:rsid w:val="002805BB"/>
    <w:rsid w:val="00285BE1"/>
    <w:rsid w:val="002940AF"/>
    <w:rsid w:val="00296487"/>
    <w:rsid w:val="002A0CD2"/>
    <w:rsid w:val="002A2B92"/>
    <w:rsid w:val="002A4667"/>
    <w:rsid w:val="002A5EC0"/>
    <w:rsid w:val="002B2601"/>
    <w:rsid w:val="002B3071"/>
    <w:rsid w:val="002B5CEC"/>
    <w:rsid w:val="002C7C4A"/>
    <w:rsid w:val="002D01E8"/>
    <w:rsid w:val="002D0D4B"/>
    <w:rsid w:val="002E0CA0"/>
    <w:rsid w:val="002E1661"/>
    <w:rsid w:val="00301CB4"/>
    <w:rsid w:val="00302574"/>
    <w:rsid w:val="00314FC2"/>
    <w:rsid w:val="00337DBD"/>
    <w:rsid w:val="00345DEC"/>
    <w:rsid w:val="0035063A"/>
    <w:rsid w:val="00351B67"/>
    <w:rsid w:val="0035332D"/>
    <w:rsid w:val="00353D73"/>
    <w:rsid w:val="00354007"/>
    <w:rsid w:val="0035592F"/>
    <w:rsid w:val="003617A5"/>
    <w:rsid w:val="003638FF"/>
    <w:rsid w:val="003654AF"/>
    <w:rsid w:val="003654DE"/>
    <w:rsid w:val="003722F2"/>
    <w:rsid w:val="00373675"/>
    <w:rsid w:val="00373BE6"/>
    <w:rsid w:val="00375FAB"/>
    <w:rsid w:val="00382C8C"/>
    <w:rsid w:val="00387E06"/>
    <w:rsid w:val="003931DC"/>
    <w:rsid w:val="00394AA8"/>
    <w:rsid w:val="00394B5B"/>
    <w:rsid w:val="00395C40"/>
    <w:rsid w:val="0039614D"/>
    <w:rsid w:val="003A1997"/>
    <w:rsid w:val="003A1C05"/>
    <w:rsid w:val="003A6F43"/>
    <w:rsid w:val="003A768E"/>
    <w:rsid w:val="003B406C"/>
    <w:rsid w:val="003B46F7"/>
    <w:rsid w:val="003C5E87"/>
    <w:rsid w:val="003C6126"/>
    <w:rsid w:val="003C77DD"/>
    <w:rsid w:val="003C7DF5"/>
    <w:rsid w:val="003D0B5A"/>
    <w:rsid w:val="003D4235"/>
    <w:rsid w:val="003D6790"/>
    <w:rsid w:val="003D7CF5"/>
    <w:rsid w:val="003E61ED"/>
    <w:rsid w:val="003F2530"/>
    <w:rsid w:val="003F2662"/>
    <w:rsid w:val="003F4B33"/>
    <w:rsid w:val="0040234B"/>
    <w:rsid w:val="004072AB"/>
    <w:rsid w:val="00410725"/>
    <w:rsid w:val="004262B8"/>
    <w:rsid w:val="004263EB"/>
    <w:rsid w:val="004304E9"/>
    <w:rsid w:val="00440B79"/>
    <w:rsid w:val="004427CB"/>
    <w:rsid w:val="00466818"/>
    <w:rsid w:val="0047006C"/>
    <w:rsid w:val="0047059D"/>
    <w:rsid w:val="00481930"/>
    <w:rsid w:val="00483BF3"/>
    <w:rsid w:val="004858BC"/>
    <w:rsid w:val="00490AF5"/>
    <w:rsid w:val="00491BDF"/>
    <w:rsid w:val="00492C10"/>
    <w:rsid w:val="00495AF1"/>
    <w:rsid w:val="004A0A32"/>
    <w:rsid w:val="004A1066"/>
    <w:rsid w:val="004A25C1"/>
    <w:rsid w:val="004B453E"/>
    <w:rsid w:val="004E3425"/>
    <w:rsid w:val="004E7B28"/>
    <w:rsid w:val="004E7C1D"/>
    <w:rsid w:val="004F29C9"/>
    <w:rsid w:val="004F53DA"/>
    <w:rsid w:val="005019A7"/>
    <w:rsid w:val="00502813"/>
    <w:rsid w:val="005058C1"/>
    <w:rsid w:val="00510B32"/>
    <w:rsid w:val="00516605"/>
    <w:rsid w:val="005222D6"/>
    <w:rsid w:val="0052410B"/>
    <w:rsid w:val="00547E0E"/>
    <w:rsid w:val="00550EAA"/>
    <w:rsid w:val="00555E90"/>
    <w:rsid w:val="00556171"/>
    <w:rsid w:val="00557AAC"/>
    <w:rsid w:val="00560F26"/>
    <w:rsid w:val="00562BA6"/>
    <w:rsid w:val="00567342"/>
    <w:rsid w:val="00575FEA"/>
    <w:rsid w:val="005772F6"/>
    <w:rsid w:val="0058056F"/>
    <w:rsid w:val="0059217B"/>
    <w:rsid w:val="0059648D"/>
    <w:rsid w:val="00597413"/>
    <w:rsid w:val="005A79DF"/>
    <w:rsid w:val="005B183C"/>
    <w:rsid w:val="005B4825"/>
    <w:rsid w:val="005C0A59"/>
    <w:rsid w:val="005C3957"/>
    <w:rsid w:val="005C4BF7"/>
    <w:rsid w:val="005C7F9A"/>
    <w:rsid w:val="005D2FB0"/>
    <w:rsid w:val="005D305B"/>
    <w:rsid w:val="005D3C54"/>
    <w:rsid w:val="005E2E65"/>
    <w:rsid w:val="005E32AC"/>
    <w:rsid w:val="005E349F"/>
    <w:rsid w:val="005E5A36"/>
    <w:rsid w:val="005E5A58"/>
    <w:rsid w:val="005E7637"/>
    <w:rsid w:val="005E7793"/>
    <w:rsid w:val="00602337"/>
    <w:rsid w:val="006069F2"/>
    <w:rsid w:val="006079B8"/>
    <w:rsid w:val="00611EBE"/>
    <w:rsid w:val="00615607"/>
    <w:rsid w:val="00621BEE"/>
    <w:rsid w:val="0062435F"/>
    <w:rsid w:val="006251D3"/>
    <w:rsid w:val="0063244A"/>
    <w:rsid w:val="006352D5"/>
    <w:rsid w:val="006412EF"/>
    <w:rsid w:val="00645AD6"/>
    <w:rsid w:val="00654B6C"/>
    <w:rsid w:val="00655215"/>
    <w:rsid w:val="006641EA"/>
    <w:rsid w:val="006654A1"/>
    <w:rsid w:val="006716B2"/>
    <w:rsid w:val="00675338"/>
    <w:rsid w:val="006755FD"/>
    <w:rsid w:val="00677454"/>
    <w:rsid w:val="006779A7"/>
    <w:rsid w:val="006831C7"/>
    <w:rsid w:val="00684493"/>
    <w:rsid w:val="00684F81"/>
    <w:rsid w:val="00686F7B"/>
    <w:rsid w:val="00687E10"/>
    <w:rsid w:val="00694F24"/>
    <w:rsid w:val="006A0DFB"/>
    <w:rsid w:val="006A6335"/>
    <w:rsid w:val="006B0FE2"/>
    <w:rsid w:val="006B24E2"/>
    <w:rsid w:val="006B5F9D"/>
    <w:rsid w:val="006C01AE"/>
    <w:rsid w:val="006C2AD8"/>
    <w:rsid w:val="006C5051"/>
    <w:rsid w:val="006C7A06"/>
    <w:rsid w:val="006D1657"/>
    <w:rsid w:val="006D40F4"/>
    <w:rsid w:val="006D56C4"/>
    <w:rsid w:val="006E01F9"/>
    <w:rsid w:val="006E31F4"/>
    <w:rsid w:val="006E5BE6"/>
    <w:rsid w:val="006E6453"/>
    <w:rsid w:val="006E6DC1"/>
    <w:rsid w:val="006E7137"/>
    <w:rsid w:val="006E750B"/>
    <w:rsid w:val="006E7CF2"/>
    <w:rsid w:val="006F286C"/>
    <w:rsid w:val="006F44A7"/>
    <w:rsid w:val="006F5416"/>
    <w:rsid w:val="007033D7"/>
    <w:rsid w:val="007046CA"/>
    <w:rsid w:val="0072005F"/>
    <w:rsid w:val="007205EF"/>
    <w:rsid w:val="00725EED"/>
    <w:rsid w:val="00735733"/>
    <w:rsid w:val="00737058"/>
    <w:rsid w:val="007429A8"/>
    <w:rsid w:val="007446F7"/>
    <w:rsid w:val="00750744"/>
    <w:rsid w:val="00752AE5"/>
    <w:rsid w:val="00756050"/>
    <w:rsid w:val="0076242D"/>
    <w:rsid w:val="007658C2"/>
    <w:rsid w:val="0077080D"/>
    <w:rsid w:val="00771C1C"/>
    <w:rsid w:val="00772DEB"/>
    <w:rsid w:val="007751FE"/>
    <w:rsid w:val="007760CE"/>
    <w:rsid w:val="00780501"/>
    <w:rsid w:val="00785C61"/>
    <w:rsid w:val="00787030"/>
    <w:rsid w:val="00787C84"/>
    <w:rsid w:val="007A0B25"/>
    <w:rsid w:val="007A0BBB"/>
    <w:rsid w:val="007A1DF6"/>
    <w:rsid w:val="007A2466"/>
    <w:rsid w:val="007A550B"/>
    <w:rsid w:val="007A634F"/>
    <w:rsid w:val="007B6130"/>
    <w:rsid w:val="007B6C9F"/>
    <w:rsid w:val="007C7370"/>
    <w:rsid w:val="007D046B"/>
    <w:rsid w:val="007D0E07"/>
    <w:rsid w:val="007D21C7"/>
    <w:rsid w:val="007E0B52"/>
    <w:rsid w:val="007E1965"/>
    <w:rsid w:val="007E29DA"/>
    <w:rsid w:val="007E5C99"/>
    <w:rsid w:val="007F7205"/>
    <w:rsid w:val="007F7206"/>
    <w:rsid w:val="007F78C0"/>
    <w:rsid w:val="00801B41"/>
    <w:rsid w:val="00802067"/>
    <w:rsid w:val="0082611D"/>
    <w:rsid w:val="00834428"/>
    <w:rsid w:val="00836091"/>
    <w:rsid w:val="00843EE6"/>
    <w:rsid w:val="00847229"/>
    <w:rsid w:val="00850703"/>
    <w:rsid w:val="00851C44"/>
    <w:rsid w:val="00853C0C"/>
    <w:rsid w:val="00856AC8"/>
    <w:rsid w:val="00857708"/>
    <w:rsid w:val="00860B0F"/>
    <w:rsid w:val="008641D5"/>
    <w:rsid w:val="008654B5"/>
    <w:rsid w:val="00866632"/>
    <w:rsid w:val="0086734A"/>
    <w:rsid w:val="0087248B"/>
    <w:rsid w:val="00877B87"/>
    <w:rsid w:val="008839F6"/>
    <w:rsid w:val="00885735"/>
    <w:rsid w:val="00886019"/>
    <w:rsid w:val="00886143"/>
    <w:rsid w:val="008864B0"/>
    <w:rsid w:val="0089350D"/>
    <w:rsid w:val="00895502"/>
    <w:rsid w:val="008A34AD"/>
    <w:rsid w:val="008A37F7"/>
    <w:rsid w:val="008A6486"/>
    <w:rsid w:val="008B1BB1"/>
    <w:rsid w:val="008B50CE"/>
    <w:rsid w:val="008B788E"/>
    <w:rsid w:val="008C055A"/>
    <w:rsid w:val="008C0FC5"/>
    <w:rsid w:val="008C3BE1"/>
    <w:rsid w:val="008C4FAB"/>
    <w:rsid w:val="008C5248"/>
    <w:rsid w:val="008C6677"/>
    <w:rsid w:val="008E04E9"/>
    <w:rsid w:val="008E091A"/>
    <w:rsid w:val="008E4DDD"/>
    <w:rsid w:val="008E61AA"/>
    <w:rsid w:val="008E74E6"/>
    <w:rsid w:val="008F5E66"/>
    <w:rsid w:val="008F629F"/>
    <w:rsid w:val="008F6D91"/>
    <w:rsid w:val="009054CE"/>
    <w:rsid w:val="009057B9"/>
    <w:rsid w:val="00910AEC"/>
    <w:rsid w:val="00912808"/>
    <w:rsid w:val="00914C3B"/>
    <w:rsid w:val="00916A52"/>
    <w:rsid w:val="00920EFB"/>
    <w:rsid w:val="0094112B"/>
    <w:rsid w:val="0095307E"/>
    <w:rsid w:val="009577F2"/>
    <w:rsid w:val="009578A6"/>
    <w:rsid w:val="009673FB"/>
    <w:rsid w:val="00970572"/>
    <w:rsid w:val="00970D8C"/>
    <w:rsid w:val="009717B6"/>
    <w:rsid w:val="00975A79"/>
    <w:rsid w:val="00976DF2"/>
    <w:rsid w:val="009803F8"/>
    <w:rsid w:val="00980AE8"/>
    <w:rsid w:val="009851D1"/>
    <w:rsid w:val="00987CC1"/>
    <w:rsid w:val="009906B9"/>
    <w:rsid w:val="00994A4F"/>
    <w:rsid w:val="0099536E"/>
    <w:rsid w:val="009A3070"/>
    <w:rsid w:val="009A4432"/>
    <w:rsid w:val="009C19C2"/>
    <w:rsid w:val="009C2D26"/>
    <w:rsid w:val="009C3086"/>
    <w:rsid w:val="009C6CB4"/>
    <w:rsid w:val="009C7337"/>
    <w:rsid w:val="009C76FD"/>
    <w:rsid w:val="009C7D5D"/>
    <w:rsid w:val="009D6EDE"/>
    <w:rsid w:val="009F69FD"/>
    <w:rsid w:val="009F7220"/>
    <w:rsid w:val="00A00B3A"/>
    <w:rsid w:val="00A0108A"/>
    <w:rsid w:val="00A01943"/>
    <w:rsid w:val="00A0371B"/>
    <w:rsid w:val="00A0684B"/>
    <w:rsid w:val="00A07FDC"/>
    <w:rsid w:val="00A14D1D"/>
    <w:rsid w:val="00A14D75"/>
    <w:rsid w:val="00A2095F"/>
    <w:rsid w:val="00A23B2F"/>
    <w:rsid w:val="00A268CA"/>
    <w:rsid w:val="00A27C14"/>
    <w:rsid w:val="00A31533"/>
    <w:rsid w:val="00A330B6"/>
    <w:rsid w:val="00A3575E"/>
    <w:rsid w:val="00A3640D"/>
    <w:rsid w:val="00A415C1"/>
    <w:rsid w:val="00A41CEC"/>
    <w:rsid w:val="00A4383D"/>
    <w:rsid w:val="00A44C3C"/>
    <w:rsid w:val="00A450F2"/>
    <w:rsid w:val="00A52731"/>
    <w:rsid w:val="00A717FE"/>
    <w:rsid w:val="00A748B0"/>
    <w:rsid w:val="00A8033B"/>
    <w:rsid w:val="00A908A7"/>
    <w:rsid w:val="00A9251C"/>
    <w:rsid w:val="00AA0CAF"/>
    <w:rsid w:val="00AA3070"/>
    <w:rsid w:val="00AB37E8"/>
    <w:rsid w:val="00AB47CC"/>
    <w:rsid w:val="00AB5CFF"/>
    <w:rsid w:val="00AC1317"/>
    <w:rsid w:val="00AC56BC"/>
    <w:rsid w:val="00AD145A"/>
    <w:rsid w:val="00AD2F79"/>
    <w:rsid w:val="00AD3A54"/>
    <w:rsid w:val="00AD6B1C"/>
    <w:rsid w:val="00AD75C2"/>
    <w:rsid w:val="00AE1170"/>
    <w:rsid w:val="00AF045C"/>
    <w:rsid w:val="00AF1F41"/>
    <w:rsid w:val="00AF28AA"/>
    <w:rsid w:val="00AF3B7E"/>
    <w:rsid w:val="00AF554D"/>
    <w:rsid w:val="00AF6697"/>
    <w:rsid w:val="00B02100"/>
    <w:rsid w:val="00B027D0"/>
    <w:rsid w:val="00B14ABE"/>
    <w:rsid w:val="00B17086"/>
    <w:rsid w:val="00B24897"/>
    <w:rsid w:val="00B30F07"/>
    <w:rsid w:val="00B31719"/>
    <w:rsid w:val="00B31D3C"/>
    <w:rsid w:val="00B322F7"/>
    <w:rsid w:val="00B3328F"/>
    <w:rsid w:val="00B4282C"/>
    <w:rsid w:val="00B42F1B"/>
    <w:rsid w:val="00B43FD9"/>
    <w:rsid w:val="00B51631"/>
    <w:rsid w:val="00B547A9"/>
    <w:rsid w:val="00B601AF"/>
    <w:rsid w:val="00B6059B"/>
    <w:rsid w:val="00B65F95"/>
    <w:rsid w:val="00B67D08"/>
    <w:rsid w:val="00B71A50"/>
    <w:rsid w:val="00B72F61"/>
    <w:rsid w:val="00B75066"/>
    <w:rsid w:val="00B81310"/>
    <w:rsid w:val="00B81D11"/>
    <w:rsid w:val="00B85C2E"/>
    <w:rsid w:val="00BA1CC2"/>
    <w:rsid w:val="00BA35DF"/>
    <w:rsid w:val="00BB3A61"/>
    <w:rsid w:val="00BB7363"/>
    <w:rsid w:val="00BC1002"/>
    <w:rsid w:val="00BC4FE7"/>
    <w:rsid w:val="00BC75C6"/>
    <w:rsid w:val="00BD35FA"/>
    <w:rsid w:val="00BE463E"/>
    <w:rsid w:val="00BE59B5"/>
    <w:rsid w:val="00BF107A"/>
    <w:rsid w:val="00BF1794"/>
    <w:rsid w:val="00BF6C36"/>
    <w:rsid w:val="00BF709B"/>
    <w:rsid w:val="00BF7F64"/>
    <w:rsid w:val="00C01046"/>
    <w:rsid w:val="00C0669B"/>
    <w:rsid w:val="00C06DEE"/>
    <w:rsid w:val="00C12EC1"/>
    <w:rsid w:val="00C12EF8"/>
    <w:rsid w:val="00C17AAD"/>
    <w:rsid w:val="00C203B3"/>
    <w:rsid w:val="00C2353C"/>
    <w:rsid w:val="00C30588"/>
    <w:rsid w:val="00C34E5A"/>
    <w:rsid w:val="00C407EA"/>
    <w:rsid w:val="00C4455D"/>
    <w:rsid w:val="00C47B57"/>
    <w:rsid w:val="00C510CB"/>
    <w:rsid w:val="00C56269"/>
    <w:rsid w:val="00C57A17"/>
    <w:rsid w:val="00C645C0"/>
    <w:rsid w:val="00C648B1"/>
    <w:rsid w:val="00C7151D"/>
    <w:rsid w:val="00C72F18"/>
    <w:rsid w:val="00C734A8"/>
    <w:rsid w:val="00C73B4D"/>
    <w:rsid w:val="00C77C7C"/>
    <w:rsid w:val="00C80E25"/>
    <w:rsid w:val="00C8506C"/>
    <w:rsid w:val="00CA209F"/>
    <w:rsid w:val="00CA2286"/>
    <w:rsid w:val="00CB1BB4"/>
    <w:rsid w:val="00CB71B1"/>
    <w:rsid w:val="00CC0D74"/>
    <w:rsid w:val="00CC31C2"/>
    <w:rsid w:val="00CD4276"/>
    <w:rsid w:val="00CE0B2E"/>
    <w:rsid w:val="00CE4651"/>
    <w:rsid w:val="00CE5090"/>
    <w:rsid w:val="00CE58E6"/>
    <w:rsid w:val="00CE7CB5"/>
    <w:rsid w:val="00CF226F"/>
    <w:rsid w:val="00CF717A"/>
    <w:rsid w:val="00D0198D"/>
    <w:rsid w:val="00D0248C"/>
    <w:rsid w:val="00D04DE3"/>
    <w:rsid w:val="00D13EF0"/>
    <w:rsid w:val="00D17DAF"/>
    <w:rsid w:val="00D21BF4"/>
    <w:rsid w:val="00D23BD9"/>
    <w:rsid w:val="00D23D3E"/>
    <w:rsid w:val="00D243D5"/>
    <w:rsid w:val="00D25E4B"/>
    <w:rsid w:val="00D266BD"/>
    <w:rsid w:val="00D30D29"/>
    <w:rsid w:val="00D346AD"/>
    <w:rsid w:val="00D35AEA"/>
    <w:rsid w:val="00D40E41"/>
    <w:rsid w:val="00D42262"/>
    <w:rsid w:val="00D4383C"/>
    <w:rsid w:val="00D440D5"/>
    <w:rsid w:val="00D574DE"/>
    <w:rsid w:val="00D64FFE"/>
    <w:rsid w:val="00D7130D"/>
    <w:rsid w:val="00D847F2"/>
    <w:rsid w:val="00D84EE5"/>
    <w:rsid w:val="00D87B6D"/>
    <w:rsid w:val="00D87D1B"/>
    <w:rsid w:val="00D9086A"/>
    <w:rsid w:val="00D9536F"/>
    <w:rsid w:val="00D97D43"/>
    <w:rsid w:val="00DA0E9B"/>
    <w:rsid w:val="00DA7C46"/>
    <w:rsid w:val="00DB0F25"/>
    <w:rsid w:val="00DB145A"/>
    <w:rsid w:val="00DB58B1"/>
    <w:rsid w:val="00DC668C"/>
    <w:rsid w:val="00DC7865"/>
    <w:rsid w:val="00DD3A86"/>
    <w:rsid w:val="00DD4EC4"/>
    <w:rsid w:val="00DE63AA"/>
    <w:rsid w:val="00DE7A58"/>
    <w:rsid w:val="00DF0AD9"/>
    <w:rsid w:val="00DF1B73"/>
    <w:rsid w:val="00DF1DC1"/>
    <w:rsid w:val="00DF4DBA"/>
    <w:rsid w:val="00DF6A42"/>
    <w:rsid w:val="00E02C2E"/>
    <w:rsid w:val="00E10F92"/>
    <w:rsid w:val="00E14140"/>
    <w:rsid w:val="00E178C7"/>
    <w:rsid w:val="00E204DD"/>
    <w:rsid w:val="00E22976"/>
    <w:rsid w:val="00E263C3"/>
    <w:rsid w:val="00E264B9"/>
    <w:rsid w:val="00E27CD7"/>
    <w:rsid w:val="00E32044"/>
    <w:rsid w:val="00E33D2D"/>
    <w:rsid w:val="00E345D0"/>
    <w:rsid w:val="00E3692B"/>
    <w:rsid w:val="00E36F4F"/>
    <w:rsid w:val="00E42675"/>
    <w:rsid w:val="00E46910"/>
    <w:rsid w:val="00E46C1D"/>
    <w:rsid w:val="00E472CA"/>
    <w:rsid w:val="00E502B0"/>
    <w:rsid w:val="00E52B3E"/>
    <w:rsid w:val="00E52C71"/>
    <w:rsid w:val="00E5720B"/>
    <w:rsid w:val="00E63D29"/>
    <w:rsid w:val="00E663F3"/>
    <w:rsid w:val="00E7125E"/>
    <w:rsid w:val="00E83CB7"/>
    <w:rsid w:val="00E86C50"/>
    <w:rsid w:val="00E95B02"/>
    <w:rsid w:val="00E95FE9"/>
    <w:rsid w:val="00E96085"/>
    <w:rsid w:val="00EA1F71"/>
    <w:rsid w:val="00EA6C80"/>
    <w:rsid w:val="00EA70AB"/>
    <w:rsid w:val="00EB5C5D"/>
    <w:rsid w:val="00EB6A49"/>
    <w:rsid w:val="00ED4C93"/>
    <w:rsid w:val="00ED61AB"/>
    <w:rsid w:val="00EE0FCA"/>
    <w:rsid w:val="00EE1C84"/>
    <w:rsid w:val="00EE3A81"/>
    <w:rsid w:val="00EE503B"/>
    <w:rsid w:val="00EE507A"/>
    <w:rsid w:val="00EE7A98"/>
    <w:rsid w:val="00EF0085"/>
    <w:rsid w:val="00EF2CF0"/>
    <w:rsid w:val="00EF700D"/>
    <w:rsid w:val="00F0169D"/>
    <w:rsid w:val="00F0221F"/>
    <w:rsid w:val="00F05AE6"/>
    <w:rsid w:val="00F05B28"/>
    <w:rsid w:val="00F0697C"/>
    <w:rsid w:val="00F100DD"/>
    <w:rsid w:val="00F11E71"/>
    <w:rsid w:val="00F16F7E"/>
    <w:rsid w:val="00F27432"/>
    <w:rsid w:val="00F323E5"/>
    <w:rsid w:val="00F32BCF"/>
    <w:rsid w:val="00F33EAC"/>
    <w:rsid w:val="00F43140"/>
    <w:rsid w:val="00F51F54"/>
    <w:rsid w:val="00F548DC"/>
    <w:rsid w:val="00F57750"/>
    <w:rsid w:val="00F57B34"/>
    <w:rsid w:val="00F60D71"/>
    <w:rsid w:val="00F62E23"/>
    <w:rsid w:val="00F66337"/>
    <w:rsid w:val="00F726A4"/>
    <w:rsid w:val="00F7673D"/>
    <w:rsid w:val="00F87624"/>
    <w:rsid w:val="00F91F36"/>
    <w:rsid w:val="00F945B1"/>
    <w:rsid w:val="00F96ADE"/>
    <w:rsid w:val="00FA1635"/>
    <w:rsid w:val="00FA6A1D"/>
    <w:rsid w:val="00FB09A8"/>
    <w:rsid w:val="00FB4E27"/>
    <w:rsid w:val="00FB7392"/>
    <w:rsid w:val="00FC19EC"/>
    <w:rsid w:val="00FC4182"/>
    <w:rsid w:val="00FC4D28"/>
    <w:rsid w:val="00FC59BE"/>
    <w:rsid w:val="00FC689F"/>
    <w:rsid w:val="00FD0D71"/>
    <w:rsid w:val="00FD1FE6"/>
    <w:rsid w:val="00FD6401"/>
    <w:rsid w:val="00FE3426"/>
    <w:rsid w:val="00FE5FFB"/>
    <w:rsid w:val="00FE63F6"/>
    <w:rsid w:val="00FE7D55"/>
    <w:rsid w:val="00FF1B20"/>
    <w:rsid w:val="00FF1DD2"/>
    <w:rsid w:val="00FF780D"/>
    <w:rsid w:val="00FF7B43"/>
    <w:rsid w:val="165332C2"/>
    <w:rsid w:val="1B424D0E"/>
    <w:rsid w:val="3FD245D0"/>
    <w:rsid w:val="4BF9357F"/>
    <w:rsid w:val="4D632003"/>
    <w:rsid w:val="4DB97CB1"/>
    <w:rsid w:val="5C3B3492"/>
    <w:rsid w:val="6CBC6D1B"/>
    <w:rsid w:val="76746730"/>
    <w:rsid w:val="771503D1"/>
    <w:rsid w:val="7D0A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C31F54-6212-4E3A-BDB4-8AB2523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Calibri" w:hAnsi="Calibri"/>
    </w:rPr>
  </w:style>
  <w:style w:type="paragraph" w:styleId="3">
    <w:name w:val="toc 3"/>
    <w:basedOn w:val="a"/>
    <w:next w:val="a"/>
    <w:uiPriority w:val="39"/>
    <w:qFormat/>
    <w:pPr>
      <w:ind w:left="440"/>
    </w:pPr>
    <w:rPr>
      <w:i/>
      <w:iCs/>
      <w:sz w:val="20"/>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
    <w:name w:val="toc 1"/>
    <w:basedOn w:val="a"/>
    <w:next w:val="a"/>
    <w:uiPriority w:val="39"/>
    <w:qFormat/>
    <w:pPr>
      <w:tabs>
        <w:tab w:val="right" w:leader="dot" w:pos="8720"/>
      </w:tabs>
      <w:spacing w:before="120" w:after="120"/>
      <w:jc w:val="center"/>
    </w:pPr>
    <w:rPr>
      <w:rFonts w:eastAsia="黑体"/>
      <w:bCs/>
      <w:caps/>
      <w:sz w:val="24"/>
    </w:rPr>
  </w:style>
  <w:style w:type="paragraph" w:styleId="2">
    <w:name w:val="toc 2"/>
    <w:basedOn w:val="a"/>
    <w:next w:val="a"/>
    <w:uiPriority w:val="39"/>
    <w:qFormat/>
    <w:pPr>
      <w:ind w:left="220"/>
    </w:pPr>
    <w:rPr>
      <w:smallCaps/>
      <w:sz w:val="20"/>
      <w:szCs w:val="20"/>
    </w:rPr>
  </w:style>
  <w:style w:type="table" w:styleId="a7">
    <w:name w:val="Table Grid"/>
    <w:basedOn w:val="a1"/>
    <w:qFormat/>
    <w:pPr>
      <w:widowControl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正文文本 Char"/>
    <w:basedOn w:val="a0"/>
    <w:link w:val="a3"/>
    <w:qFormat/>
    <w:rPr>
      <w:rFonts w:ascii="Calibri" w:eastAsia="宋体" w:hAnsi="Calibri" w:cs="Times New Roman"/>
      <w:szCs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B67C6-7A91-4495-99DC-A2845D00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王燕芳</dc:creator>
  <cp:lastModifiedBy>Lenovo</cp:lastModifiedBy>
  <cp:revision>8</cp:revision>
  <cp:lastPrinted>2023-06-07T05:58:00Z</cp:lastPrinted>
  <dcterms:created xsi:type="dcterms:W3CDTF">2023-06-20T06:20:00Z</dcterms:created>
  <dcterms:modified xsi:type="dcterms:W3CDTF">2023-06-25T07:13:00Z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D016B91471384E6B86A20AEE38442C37_13</vt:lpwstr>
  </property>
</Properties>
</file>