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2022年苏州市新型研发机构新建项目</w:t>
      </w:r>
    </w:p>
    <w:p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受理名单</w:t>
      </w: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918"/>
        <w:gridCol w:w="2918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  <w:t>申报单位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18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苏州市奥斯佳新材料技术研究院建设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奥斯佳新材料技术研究（江苏）有限公司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张家港市科学技术局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张家港长三角生物安全研究中心建设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张家港长三角生物安全研究中心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张家港市科学技术局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苏州市中科纳米张家港化合物半导体研究所建设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中科纳米张家港化合物半导体研究所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张家港市科学技术局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西南大学常熟研究院建设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西大（常熟）研究院有限公司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常熟市科学技术局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江苏华景分子影像与药物研究院建设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江苏华景分子影像与药物研究院有限公司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常熟市科学技术局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苏州市绿色氢能研究院建设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常熟氢能源研究院有限公司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常熟市科学技术局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吉太航空科技研究院建设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吉太航空科技研究院（苏州）有限公司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太仓市科学技术局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苏州思萃免疫技术研究所建设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苏州思萃免疫技术研究所有限公司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太仓市科学技术局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苏州中农院华东农业科技中心项目建设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苏州中农院华东农业科技中心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昆山工研院半导体显示研究院建设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昆山工研院半导体显示研究院有限公司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昆山中俄联合新材料研究中心项目建设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西比里电机技术（苏州）有限公司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钢研纳克江苏检测技术研究院建设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钢研纳克江苏检测技术研究院有限公司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昆山市科学技术局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苏州思萃城市更新产业技术研究所建设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苏州思萃城市更新产业技术研究所有限公司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吴江区科学技术局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苏州微光电子融合技术研究院建设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苏州微光电子融合技术研究院有限公司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吴江区科学技术局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苏州麦杰工业大数据产业研究院建设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苏州麦杰工业大数据产业研究院有限公司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吴中区科学技术局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博湃半导体先进封装技术研究院建设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苏州博湃半导体技术有限公司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吴中区科学技术局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江苏集萃有机功能材料与应用技术研究所建设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江苏集萃功能材料研究所有限公司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相城区科学技术局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量子科技长三角产业创新中心建设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量子科技长三角产业创新中心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相城区科学技术局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苏州思萃人工智能技术研究所建设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苏州思萃人工智能研究所有限公司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相城区科学技术局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三六零工业互联网安全研究院建设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苏州三六零智能安全科技有限公司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工业园区科技创新委员会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长三角中科先进光电技术研究所建设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江苏集萃中科先进光电技术研究所有限公司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工业园区科技创新委员会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苏州纳微先进微球材料应用技术研究所建设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苏州纳微先进微球材料应用技术研究所有限公司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工业园区科技创新委员会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苏州上海大学生物材料创新中心建设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苏州上海大学创新中心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工业园区科技创新委员会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苏州思萃电子功能材料技术研究所建设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苏州思萃电子功能材料技术研究所有限公司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高新区科技创新局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56910BFA"/>
    <w:rsid w:val="569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2022-08-17T07:33:00Z</dcterms:created>
  <dc:creator>NTKO</dc:creator>
  <cp:lastModifiedBy>NTKO</cp:lastModifiedBy>
  <dcterms:modified xsi:type="dcterms:W3CDTF">2022-08-17T07:34:20Z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65927457B4F641D2B79578A97F27A600</vt:lpwstr>
  </property>
</Properties>
</file>